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3" w:type="dxa"/>
        <w:tblInd w:w="-426" w:type="dxa"/>
        <w:tblLayout w:type="fixed"/>
        <w:tblLook w:val="01E0" w:firstRow="1" w:lastRow="1" w:firstColumn="1" w:lastColumn="1" w:noHBand="0" w:noVBand="0"/>
      </w:tblPr>
      <w:tblGrid>
        <w:gridCol w:w="4100"/>
        <w:gridCol w:w="654"/>
        <w:gridCol w:w="517"/>
        <w:gridCol w:w="4074"/>
        <w:gridCol w:w="288"/>
      </w:tblGrid>
      <w:tr w:rsidR="00FA5ACF" w:rsidRPr="00FA5ACF" w:rsidTr="00FA5ACF">
        <w:trPr>
          <w:trHeight w:val="1134"/>
        </w:trPr>
        <w:tc>
          <w:tcPr>
            <w:tcW w:w="4100" w:type="dxa"/>
          </w:tcPr>
          <w:p w:rsidR="00FA5ACF" w:rsidRPr="00FA5ACF" w:rsidRDefault="00FA5ACF" w:rsidP="00FA5ACF">
            <w:pPr>
              <w:spacing w:after="0" w:line="240" w:lineRule="auto"/>
              <w:rPr>
                <w:rFonts w:ascii="Times New Roman" w:eastAsia="Times New Roman" w:hAnsi="Times New Roman" w:cs="Times New Roman"/>
                <w:b/>
                <w:color w:val="FFFFFF"/>
                <w:sz w:val="20"/>
                <w:szCs w:val="20"/>
                <w:lang w:eastAsia="ru-RU"/>
              </w:rPr>
            </w:pPr>
            <w:r w:rsidRPr="00FA5ACF">
              <w:rPr>
                <w:rFonts w:ascii="Times New Roman" w:eastAsia="Times New Roman" w:hAnsi="Times New Roman" w:cs="Times New Roman"/>
                <w:b/>
                <w:color w:val="FFFFFF"/>
                <w:sz w:val="20"/>
                <w:szCs w:val="20"/>
                <w:lang w:eastAsia="ru-RU"/>
              </w:rPr>
              <w:t>ПАРАТ</w:t>
            </w:r>
          </w:p>
          <w:p w:rsidR="00FA5ACF" w:rsidRPr="00FA5ACF" w:rsidRDefault="00FA5ACF" w:rsidP="00FA5ACF">
            <w:pPr>
              <w:spacing w:after="0" w:line="240" w:lineRule="auto"/>
              <w:jc w:val="center"/>
              <w:rPr>
                <w:rFonts w:ascii="Times New Roman" w:eastAsia="Times New Roman" w:hAnsi="Times New Roman" w:cs="Times New Roman"/>
                <w:sz w:val="17"/>
                <w:szCs w:val="17"/>
                <w:lang w:eastAsia="ru-RU"/>
              </w:rPr>
            </w:pPr>
            <w:r w:rsidRPr="00FA5ACF">
              <w:rPr>
                <w:rFonts w:ascii="Times New Roman" w:eastAsia="Times New Roman" w:hAnsi="Times New Roman" w:cs="Times New Roman"/>
                <w:sz w:val="17"/>
                <w:szCs w:val="17"/>
                <w:lang w:eastAsia="ru-RU"/>
              </w:rPr>
              <w:t>РЕСПУБЛИКА ТАТАРСТАН</w:t>
            </w:r>
          </w:p>
          <w:p w:rsidR="00FA5ACF" w:rsidRPr="00FA5ACF" w:rsidRDefault="00FA5ACF" w:rsidP="00FA5ACF">
            <w:pPr>
              <w:spacing w:after="0" w:line="240" w:lineRule="auto"/>
              <w:jc w:val="center"/>
              <w:rPr>
                <w:rFonts w:ascii="Times New Roman" w:eastAsia="Times New Roman" w:hAnsi="Times New Roman" w:cs="Times New Roman"/>
                <w:sz w:val="17"/>
                <w:szCs w:val="17"/>
                <w:lang w:val="tt-RU" w:eastAsia="ru-RU"/>
              </w:rPr>
            </w:pPr>
            <w:r w:rsidRPr="00FA5ACF">
              <w:rPr>
                <w:rFonts w:ascii="Times New Roman" w:eastAsia="Times New Roman" w:hAnsi="Times New Roman" w:cs="Times New Roman"/>
                <w:sz w:val="17"/>
                <w:szCs w:val="17"/>
                <w:lang w:val="tt-RU" w:eastAsia="ru-RU"/>
              </w:rPr>
              <w:t>НИЖНЕКАМСКИЙ</w:t>
            </w:r>
          </w:p>
          <w:p w:rsidR="00FA5ACF" w:rsidRPr="00FA5ACF" w:rsidRDefault="00FA5ACF" w:rsidP="00FA5ACF">
            <w:pPr>
              <w:spacing w:after="0" w:line="240" w:lineRule="auto"/>
              <w:jc w:val="center"/>
              <w:rPr>
                <w:rFonts w:ascii="Times New Roman" w:eastAsia="Times New Roman" w:hAnsi="Times New Roman" w:cs="Times New Roman"/>
                <w:sz w:val="17"/>
                <w:szCs w:val="17"/>
                <w:lang w:val="tt-RU" w:eastAsia="ru-RU"/>
              </w:rPr>
            </w:pPr>
            <w:r w:rsidRPr="00FA5ACF">
              <w:rPr>
                <w:rFonts w:ascii="Times New Roman" w:eastAsia="Times New Roman" w:hAnsi="Times New Roman" w:cs="Times New Roman"/>
                <w:sz w:val="17"/>
                <w:szCs w:val="17"/>
                <w:lang w:val="tt-RU" w:eastAsia="ru-RU"/>
              </w:rPr>
              <w:t>ГОРОДСКОЙ СОВЕТ</w:t>
            </w:r>
          </w:p>
          <w:p w:rsidR="00FA5ACF" w:rsidRPr="00FA5ACF" w:rsidRDefault="00FA5ACF" w:rsidP="00FA5ACF">
            <w:pPr>
              <w:spacing w:after="0" w:line="240" w:lineRule="auto"/>
              <w:ind w:left="-108" w:right="-108"/>
              <w:jc w:val="center"/>
              <w:rPr>
                <w:rFonts w:ascii="Times New Roman" w:eastAsia="Times New Roman" w:hAnsi="Times New Roman" w:cs="Times New Roman"/>
                <w:sz w:val="8"/>
                <w:szCs w:val="8"/>
                <w:lang w:val="tt-RU" w:eastAsia="ru-RU"/>
              </w:rPr>
            </w:pPr>
          </w:p>
          <w:p w:rsidR="00FA5ACF" w:rsidRPr="00FA5ACF" w:rsidRDefault="00FA5ACF" w:rsidP="00FA5ACF">
            <w:pPr>
              <w:spacing w:after="0" w:line="240" w:lineRule="auto"/>
              <w:ind w:left="-108" w:right="-108"/>
              <w:jc w:val="center"/>
              <w:rPr>
                <w:rFonts w:ascii="Times New Roman" w:eastAsia="Times New Roman" w:hAnsi="Times New Roman" w:cs="Times New Roman"/>
                <w:sz w:val="15"/>
                <w:szCs w:val="15"/>
                <w:lang w:eastAsia="ru-RU"/>
              </w:rPr>
            </w:pPr>
            <w:r w:rsidRPr="00FA5ACF">
              <w:rPr>
                <w:rFonts w:ascii="Times New Roman" w:eastAsia="Times New Roman" w:hAnsi="Times New Roman" w:cs="Times New Roman"/>
                <w:sz w:val="15"/>
                <w:szCs w:val="15"/>
                <w:lang w:val="tt-RU" w:eastAsia="ru-RU"/>
              </w:rPr>
              <w:t xml:space="preserve">пр. Строителей, д. 12, </w:t>
            </w:r>
            <w:r w:rsidRPr="00FA5ACF">
              <w:rPr>
                <w:rFonts w:ascii="Times New Roman" w:eastAsia="Times New Roman" w:hAnsi="Times New Roman" w:cs="Times New Roman"/>
                <w:sz w:val="15"/>
                <w:szCs w:val="15"/>
                <w:lang w:eastAsia="ru-RU"/>
              </w:rPr>
              <w:t xml:space="preserve">г. Нижнекамск, 423570 </w:t>
            </w:r>
          </w:p>
          <w:p w:rsidR="00FA5ACF" w:rsidRPr="00FA5ACF" w:rsidRDefault="00FA5ACF" w:rsidP="00FA5ACF">
            <w:pPr>
              <w:spacing w:after="0" w:line="240" w:lineRule="auto"/>
              <w:ind w:left="-108" w:right="-108"/>
              <w:jc w:val="center"/>
              <w:rPr>
                <w:rFonts w:ascii="Times New Roman" w:eastAsia="Times New Roman" w:hAnsi="Times New Roman" w:cs="Times New Roman"/>
                <w:sz w:val="15"/>
                <w:szCs w:val="15"/>
                <w:lang w:eastAsia="ru-RU"/>
              </w:rPr>
            </w:pPr>
          </w:p>
          <w:p w:rsidR="00FA5ACF" w:rsidRPr="00FA5ACF" w:rsidRDefault="00FA5ACF" w:rsidP="00FA5ACF">
            <w:pPr>
              <w:spacing w:after="0" w:line="240" w:lineRule="auto"/>
              <w:ind w:left="-108" w:right="-108"/>
              <w:jc w:val="center"/>
              <w:rPr>
                <w:rFonts w:ascii="Times New Roman" w:eastAsia="Times New Roman" w:hAnsi="Times New Roman" w:cs="Times New Roman"/>
                <w:sz w:val="15"/>
                <w:szCs w:val="15"/>
                <w:lang w:eastAsia="ru-RU"/>
              </w:rPr>
            </w:pPr>
          </w:p>
          <w:p w:rsidR="00FA5ACF" w:rsidRPr="00FA5ACF" w:rsidRDefault="00FA5ACF" w:rsidP="00FA5ACF">
            <w:pPr>
              <w:spacing w:after="0" w:line="240" w:lineRule="auto"/>
              <w:ind w:left="-108" w:right="-108"/>
              <w:jc w:val="center"/>
              <w:rPr>
                <w:rFonts w:ascii="Times New Roman" w:eastAsia="Times New Roman" w:hAnsi="Times New Roman" w:cs="Times New Roman"/>
                <w:sz w:val="15"/>
                <w:szCs w:val="15"/>
                <w:lang w:val="tt-RU" w:eastAsia="ru-RU"/>
              </w:rPr>
            </w:pPr>
          </w:p>
        </w:tc>
        <w:tc>
          <w:tcPr>
            <w:tcW w:w="1171" w:type="dxa"/>
            <w:gridSpan w:val="2"/>
          </w:tcPr>
          <w:p w:rsidR="00FA5ACF" w:rsidRPr="00FA5ACF" w:rsidRDefault="00FA5ACF" w:rsidP="00FA5ACF">
            <w:pPr>
              <w:spacing w:after="0" w:line="240" w:lineRule="auto"/>
              <w:ind w:left="-108"/>
              <w:jc w:val="center"/>
              <w:rPr>
                <w:rFonts w:ascii="Times New Roman" w:eastAsia="Times New Roman" w:hAnsi="Times New Roman" w:cs="Times New Roman"/>
                <w:sz w:val="20"/>
                <w:szCs w:val="20"/>
                <w:lang w:eastAsia="ru-RU"/>
              </w:rPr>
            </w:pPr>
            <w:r w:rsidRPr="00FA5ACF">
              <w:rPr>
                <w:rFonts w:ascii="Times New Roman" w:eastAsia="Times New Roman" w:hAnsi="Times New Roman" w:cs="Times New Roman"/>
                <w:noProof/>
                <w:sz w:val="20"/>
                <w:szCs w:val="20"/>
                <w:lang w:eastAsia="ru-RU"/>
              </w:rPr>
              <w:drawing>
                <wp:inline distT="0" distB="0" distL="0" distR="0" wp14:anchorId="5A7A77DA" wp14:editId="2754D83D">
                  <wp:extent cx="790575" cy="914400"/>
                  <wp:effectExtent l="0" t="0" r="952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4362" w:type="dxa"/>
            <w:gridSpan w:val="2"/>
          </w:tcPr>
          <w:p w:rsidR="00FA5ACF" w:rsidRPr="00FA5ACF" w:rsidRDefault="00FA5ACF" w:rsidP="00FA5ACF">
            <w:pPr>
              <w:spacing w:after="0" w:line="240" w:lineRule="auto"/>
              <w:jc w:val="center"/>
              <w:rPr>
                <w:rFonts w:ascii="Times New Roman" w:eastAsia="Times New Roman" w:hAnsi="Times New Roman" w:cs="Times New Roman"/>
                <w:b/>
                <w:sz w:val="20"/>
                <w:szCs w:val="20"/>
                <w:lang w:val="en-US" w:eastAsia="ru-RU"/>
              </w:rPr>
            </w:pPr>
          </w:p>
          <w:p w:rsidR="00FA5ACF" w:rsidRPr="00FA5ACF" w:rsidRDefault="00FA5ACF" w:rsidP="00FA5ACF">
            <w:pPr>
              <w:spacing w:after="0" w:line="240" w:lineRule="auto"/>
              <w:jc w:val="center"/>
              <w:rPr>
                <w:rFonts w:ascii="Times New Roman" w:eastAsia="Times New Roman" w:hAnsi="Times New Roman" w:cs="Times New Roman"/>
                <w:sz w:val="17"/>
                <w:szCs w:val="17"/>
                <w:lang w:val="tt-RU" w:eastAsia="ru-RU"/>
              </w:rPr>
            </w:pPr>
            <w:r w:rsidRPr="00FA5ACF">
              <w:rPr>
                <w:rFonts w:ascii="Times New Roman" w:eastAsia="Times New Roman" w:hAnsi="Times New Roman" w:cs="Times New Roman"/>
                <w:sz w:val="17"/>
                <w:szCs w:val="17"/>
                <w:lang w:val="tt-RU" w:eastAsia="ru-RU"/>
              </w:rPr>
              <w:t>ТАТАРСТАН РЕСПУБЛИКАСЫ</w:t>
            </w:r>
          </w:p>
          <w:p w:rsidR="00FA5ACF" w:rsidRPr="00FA5ACF" w:rsidRDefault="00FA5ACF" w:rsidP="00FA5ACF">
            <w:pPr>
              <w:spacing w:after="0" w:line="240" w:lineRule="auto"/>
              <w:jc w:val="center"/>
              <w:rPr>
                <w:rFonts w:ascii="Times New Roman" w:eastAsia="Times New Roman" w:hAnsi="Times New Roman" w:cs="Times New Roman"/>
                <w:sz w:val="17"/>
                <w:szCs w:val="17"/>
                <w:lang w:val="tt-RU" w:eastAsia="ru-RU"/>
              </w:rPr>
            </w:pPr>
            <w:r w:rsidRPr="00FA5ACF">
              <w:rPr>
                <w:rFonts w:ascii="Times New Roman" w:eastAsia="Times New Roman" w:hAnsi="Times New Roman" w:cs="Times New Roman"/>
                <w:sz w:val="17"/>
                <w:szCs w:val="17"/>
                <w:lang w:val="tt-RU" w:eastAsia="ru-RU"/>
              </w:rPr>
              <w:t>ТҮБӘН КАМА ШӘҺӘР</w:t>
            </w:r>
          </w:p>
          <w:p w:rsidR="00FA5ACF" w:rsidRPr="00FA5ACF" w:rsidRDefault="00FA5ACF" w:rsidP="00FA5ACF">
            <w:pPr>
              <w:spacing w:after="0" w:line="240" w:lineRule="auto"/>
              <w:jc w:val="center"/>
              <w:rPr>
                <w:rFonts w:ascii="Times New Roman" w:eastAsia="Times New Roman" w:hAnsi="Times New Roman" w:cs="Times New Roman"/>
                <w:sz w:val="17"/>
                <w:szCs w:val="17"/>
                <w:lang w:eastAsia="ru-RU"/>
              </w:rPr>
            </w:pPr>
            <w:r w:rsidRPr="00FA5ACF">
              <w:rPr>
                <w:rFonts w:ascii="Times New Roman" w:eastAsia="Times New Roman" w:hAnsi="Times New Roman" w:cs="Times New Roman"/>
                <w:sz w:val="17"/>
                <w:szCs w:val="17"/>
                <w:lang w:val="tt-RU" w:eastAsia="ru-RU"/>
              </w:rPr>
              <w:t xml:space="preserve">СОВЕТЫ </w:t>
            </w:r>
          </w:p>
          <w:p w:rsidR="00FA5ACF" w:rsidRPr="00FA5ACF" w:rsidRDefault="00FA5ACF" w:rsidP="00FA5ACF">
            <w:pPr>
              <w:spacing w:after="0" w:line="240" w:lineRule="auto"/>
              <w:jc w:val="center"/>
              <w:rPr>
                <w:rFonts w:ascii="Times New Roman" w:eastAsia="Times New Roman" w:hAnsi="Times New Roman" w:cs="Times New Roman"/>
                <w:sz w:val="8"/>
                <w:szCs w:val="8"/>
                <w:lang w:eastAsia="ru-RU"/>
              </w:rPr>
            </w:pPr>
          </w:p>
          <w:p w:rsidR="00FA5ACF" w:rsidRPr="00FA5ACF" w:rsidRDefault="00FA5ACF" w:rsidP="00FA5ACF">
            <w:pPr>
              <w:spacing w:after="0" w:line="240" w:lineRule="auto"/>
              <w:jc w:val="center"/>
              <w:rPr>
                <w:rFonts w:ascii="Times New Roman" w:eastAsia="Times New Roman" w:hAnsi="Times New Roman" w:cs="Times New Roman"/>
                <w:sz w:val="15"/>
                <w:szCs w:val="15"/>
                <w:lang w:val="tt-RU" w:eastAsia="ru-RU"/>
              </w:rPr>
            </w:pPr>
            <w:r w:rsidRPr="00FA5ACF">
              <w:rPr>
                <w:rFonts w:ascii="Times New Roman" w:eastAsia="Times New Roman" w:hAnsi="Times New Roman" w:cs="Times New Roman"/>
                <w:sz w:val="15"/>
                <w:szCs w:val="15"/>
                <w:lang w:val="tt-RU" w:eastAsia="ru-RU"/>
              </w:rPr>
              <w:t>Төзүчеләр пр., 12 нче йорт, Түбән Кама шәһәре, 423570</w:t>
            </w:r>
          </w:p>
        </w:tc>
      </w:tr>
      <w:tr w:rsidR="00FA5ACF" w:rsidRPr="00FA5ACF" w:rsidTr="00FA5ACF">
        <w:trPr>
          <w:trHeight w:val="68"/>
        </w:trPr>
        <w:tc>
          <w:tcPr>
            <w:tcW w:w="9633" w:type="dxa"/>
            <w:gridSpan w:val="5"/>
          </w:tcPr>
          <w:p w:rsidR="00FA5ACF" w:rsidRPr="00FA5ACF" w:rsidRDefault="00FA5ACF" w:rsidP="00FA5ACF">
            <w:pPr>
              <w:spacing w:after="40" w:line="240" w:lineRule="auto"/>
              <w:jc w:val="center"/>
              <w:rPr>
                <w:rFonts w:ascii="Times New Roman" w:eastAsia="Times New Roman" w:hAnsi="Times New Roman" w:cs="Times New Roman"/>
                <w:sz w:val="16"/>
                <w:szCs w:val="16"/>
                <w:lang w:val="tt-RU" w:eastAsia="ru-RU"/>
              </w:rPr>
            </w:pPr>
            <w:r w:rsidRPr="00FA5ACF">
              <w:rPr>
                <w:rFonts w:ascii="Times New Roman" w:eastAsia="Times New Roman" w:hAnsi="Times New Roman" w:cs="Times New Roman"/>
                <w:sz w:val="16"/>
                <w:szCs w:val="16"/>
                <w:lang w:val="tt-RU" w:eastAsia="ru-RU"/>
              </w:rPr>
              <w:t xml:space="preserve">Тел./факс: (8555) 42-42-66.  </w:t>
            </w:r>
            <w:r w:rsidRPr="00FA5ACF">
              <w:rPr>
                <w:rFonts w:ascii="Times New Roman" w:eastAsia="Times New Roman" w:hAnsi="Times New Roman" w:cs="Times New Roman"/>
                <w:sz w:val="16"/>
                <w:szCs w:val="16"/>
                <w:lang w:val="en-US" w:eastAsia="ru-RU"/>
              </w:rPr>
              <w:t>E</w:t>
            </w:r>
            <w:r w:rsidRPr="00FA5ACF">
              <w:rPr>
                <w:rFonts w:ascii="Times New Roman" w:eastAsia="Times New Roman" w:hAnsi="Times New Roman" w:cs="Times New Roman"/>
                <w:sz w:val="16"/>
                <w:szCs w:val="16"/>
                <w:lang w:eastAsia="ru-RU"/>
              </w:rPr>
              <w:t>-</w:t>
            </w:r>
            <w:r w:rsidRPr="00FA5ACF">
              <w:rPr>
                <w:rFonts w:ascii="Times New Roman" w:eastAsia="Times New Roman" w:hAnsi="Times New Roman" w:cs="Times New Roman"/>
                <w:sz w:val="16"/>
                <w:szCs w:val="16"/>
                <w:lang w:val="en-US" w:eastAsia="ru-RU"/>
              </w:rPr>
              <w:t>mail</w:t>
            </w:r>
            <w:r w:rsidRPr="00FA5ACF">
              <w:rPr>
                <w:rFonts w:ascii="Times New Roman" w:eastAsia="Times New Roman" w:hAnsi="Times New Roman" w:cs="Times New Roman"/>
                <w:sz w:val="16"/>
                <w:szCs w:val="16"/>
                <w:lang w:val="tt-RU" w:eastAsia="ru-RU"/>
              </w:rPr>
              <w:t xml:space="preserve">: </w:t>
            </w:r>
            <w:proofErr w:type="spellStart"/>
            <w:r w:rsidRPr="00FA5ACF">
              <w:rPr>
                <w:rFonts w:ascii="Times New Roman" w:eastAsia="Times New Roman" w:hAnsi="Times New Roman" w:cs="Times New Roman"/>
                <w:sz w:val="16"/>
                <w:szCs w:val="16"/>
                <w:lang w:val="en-US" w:eastAsia="ru-RU"/>
              </w:rPr>
              <w:t>Gorsovet</w:t>
            </w:r>
            <w:proofErr w:type="spellEnd"/>
            <w:r w:rsidRPr="00FA5ACF">
              <w:rPr>
                <w:rFonts w:ascii="Times New Roman" w:eastAsia="Times New Roman" w:hAnsi="Times New Roman" w:cs="Times New Roman"/>
                <w:sz w:val="16"/>
                <w:szCs w:val="16"/>
                <w:lang w:eastAsia="ru-RU"/>
              </w:rPr>
              <w:t>.</w:t>
            </w:r>
            <w:proofErr w:type="spellStart"/>
            <w:r w:rsidRPr="00FA5ACF">
              <w:rPr>
                <w:rFonts w:ascii="Times New Roman" w:eastAsia="Times New Roman" w:hAnsi="Times New Roman" w:cs="Times New Roman"/>
                <w:sz w:val="16"/>
                <w:szCs w:val="16"/>
                <w:lang w:val="en-US" w:eastAsia="ru-RU"/>
              </w:rPr>
              <w:t>Nk</w:t>
            </w:r>
            <w:proofErr w:type="spellEnd"/>
            <w:r w:rsidRPr="00FA5ACF">
              <w:rPr>
                <w:rFonts w:ascii="Times New Roman" w:eastAsia="Times New Roman" w:hAnsi="Times New Roman" w:cs="Times New Roman"/>
                <w:sz w:val="16"/>
                <w:szCs w:val="16"/>
                <w:lang w:eastAsia="ru-RU"/>
              </w:rPr>
              <w:t>@</w:t>
            </w:r>
            <w:proofErr w:type="spellStart"/>
            <w:r w:rsidRPr="00FA5ACF">
              <w:rPr>
                <w:rFonts w:ascii="Times New Roman" w:eastAsia="Times New Roman" w:hAnsi="Times New Roman" w:cs="Times New Roman"/>
                <w:sz w:val="16"/>
                <w:szCs w:val="16"/>
                <w:lang w:val="en-US" w:eastAsia="ru-RU"/>
              </w:rPr>
              <w:t>tatar</w:t>
            </w:r>
            <w:proofErr w:type="spellEnd"/>
            <w:r w:rsidRPr="00FA5ACF">
              <w:rPr>
                <w:rFonts w:ascii="Times New Roman" w:eastAsia="Times New Roman" w:hAnsi="Times New Roman" w:cs="Times New Roman"/>
                <w:sz w:val="16"/>
                <w:szCs w:val="16"/>
                <w:lang w:eastAsia="ru-RU"/>
              </w:rPr>
              <w:t>.</w:t>
            </w:r>
            <w:proofErr w:type="spellStart"/>
            <w:r w:rsidRPr="00FA5ACF">
              <w:rPr>
                <w:rFonts w:ascii="Times New Roman" w:eastAsia="Times New Roman" w:hAnsi="Times New Roman" w:cs="Times New Roman"/>
                <w:sz w:val="16"/>
                <w:szCs w:val="16"/>
                <w:lang w:val="en-US" w:eastAsia="ru-RU"/>
              </w:rPr>
              <w:t>ru</w:t>
            </w:r>
            <w:proofErr w:type="spellEnd"/>
          </w:p>
        </w:tc>
      </w:tr>
      <w:tr w:rsidR="00FA5ACF" w:rsidRPr="00FA5ACF" w:rsidTr="00FA5ACF">
        <w:trPr>
          <w:trHeight w:val="85"/>
        </w:trPr>
        <w:tc>
          <w:tcPr>
            <w:tcW w:w="4754" w:type="dxa"/>
            <w:gridSpan w:val="2"/>
          </w:tcPr>
          <w:p w:rsidR="00FA5ACF" w:rsidRPr="00FA5ACF" w:rsidRDefault="00FA5ACF" w:rsidP="00FA5ACF">
            <w:pPr>
              <w:spacing w:after="0" w:line="240" w:lineRule="auto"/>
              <w:ind w:left="-1218" w:firstLine="142"/>
              <w:rPr>
                <w:rFonts w:ascii="Times New Roman" w:eastAsia="Times New Roman" w:hAnsi="Times New Roman" w:cs="Times New Roman"/>
                <w:sz w:val="16"/>
                <w:szCs w:val="16"/>
                <w:lang w:val="tt-RU" w:eastAsia="ru-RU"/>
              </w:rPr>
            </w:pPr>
            <w:r w:rsidRPr="00FA5ACF">
              <w:rPr>
                <w:rFonts w:ascii="Times New Roman" w:eastAsia="Times New Roman" w:hAnsi="Times New Roman" w:cs="Times New Roman"/>
                <w:noProof/>
                <w:sz w:val="27"/>
                <w:szCs w:val="20"/>
                <w:lang w:eastAsia="ru-RU"/>
              </w:rPr>
              <mc:AlternateContent>
                <mc:Choice Requires="wps">
                  <w:drawing>
                    <wp:anchor distT="0" distB="0" distL="114300" distR="114300" simplePos="0" relativeHeight="251661312" behindDoc="0" locked="0" layoutInCell="1" allowOverlap="1" wp14:anchorId="7CF8612A" wp14:editId="5FB4939F">
                      <wp:simplePos x="0" y="0"/>
                      <wp:positionH relativeFrom="column">
                        <wp:posOffset>-80645</wp:posOffset>
                      </wp:positionH>
                      <wp:positionV relativeFrom="paragraph">
                        <wp:posOffset>27305</wp:posOffset>
                      </wp:positionV>
                      <wp:extent cx="6130925" cy="0"/>
                      <wp:effectExtent l="10795" t="13335" r="11430" b="57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6BA2C9"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sidRPr="00FA5ACF">
              <w:rPr>
                <w:rFonts w:ascii="Times New Roman" w:eastAsia="Times New Roman" w:hAnsi="Times New Roman" w:cs="Times New Roman"/>
                <w:noProof/>
                <w:sz w:val="27"/>
                <w:szCs w:val="20"/>
                <w:lang w:eastAsia="ru-RU"/>
              </w:rPr>
              <mc:AlternateContent>
                <mc:Choice Requires="wps">
                  <w:drawing>
                    <wp:anchor distT="0" distB="0" distL="114300" distR="114300" simplePos="0" relativeHeight="251660288" behindDoc="0" locked="0" layoutInCell="1" allowOverlap="1" wp14:anchorId="2D903545" wp14:editId="1058713C">
                      <wp:simplePos x="0" y="0"/>
                      <wp:positionH relativeFrom="column">
                        <wp:posOffset>-80645</wp:posOffset>
                      </wp:positionH>
                      <wp:positionV relativeFrom="paragraph">
                        <wp:posOffset>20955</wp:posOffset>
                      </wp:positionV>
                      <wp:extent cx="6130925" cy="0"/>
                      <wp:effectExtent l="10795" t="6985" r="11430" b="120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D0870"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sidRPr="00FA5ACF">
              <w:rPr>
                <w:rFonts w:ascii="Times New Roman" w:eastAsia="Times New Roman" w:hAnsi="Times New Roman" w:cs="Times New Roman"/>
                <w:noProof/>
                <w:sz w:val="27"/>
                <w:szCs w:val="20"/>
                <w:lang w:eastAsia="ru-RU"/>
              </w:rPr>
              <mc:AlternateContent>
                <mc:Choice Requires="wps">
                  <w:drawing>
                    <wp:anchor distT="0" distB="0" distL="114300" distR="114300" simplePos="0" relativeHeight="251659264" behindDoc="0" locked="0" layoutInCell="1" allowOverlap="1" wp14:anchorId="2BFCC41E" wp14:editId="1AFC8B04">
                      <wp:simplePos x="0" y="0"/>
                      <wp:positionH relativeFrom="column">
                        <wp:posOffset>-80645</wp:posOffset>
                      </wp:positionH>
                      <wp:positionV relativeFrom="paragraph">
                        <wp:posOffset>1270</wp:posOffset>
                      </wp:positionV>
                      <wp:extent cx="6130925" cy="6350"/>
                      <wp:effectExtent l="10795" t="6350" r="11430" b="63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4A27A"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r w:rsidRPr="00FA5ACF">
              <w:rPr>
                <w:rFonts w:ascii="Times New Roman" w:eastAsia="Times New Roman" w:hAnsi="Times New Roman" w:cs="Times New Roman"/>
                <w:sz w:val="20"/>
                <w:szCs w:val="20"/>
                <w:lang w:val="tt-RU" w:eastAsia="ru-RU"/>
              </w:rPr>
              <w:t xml:space="preserve">         </w:t>
            </w:r>
            <w:r w:rsidRPr="00FA5ACF">
              <w:rPr>
                <w:rFonts w:ascii="Times New Roman" w:eastAsia="Times New Roman" w:hAnsi="Times New Roman" w:cs="Times New Roman"/>
                <w:sz w:val="16"/>
                <w:szCs w:val="16"/>
                <w:lang w:val="tt-RU" w:eastAsia="ru-RU"/>
              </w:rPr>
              <w:t xml:space="preserve">   </w:t>
            </w:r>
          </w:p>
          <w:p w:rsidR="00FA5ACF" w:rsidRPr="00FA5ACF" w:rsidRDefault="00FA5ACF" w:rsidP="00FA5ACF">
            <w:pPr>
              <w:spacing w:after="0" w:line="240" w:lineRule="auto"/>
              <w:rPr>
                <w:rFonts w:ascii="Times New Roman" w:eastAsia="Times New Roman" w:hAnsi="Times New Roman" w:cs="Times New Roman"/>
                <w:b/>
                <w:sz w:val="20"/>
                <w:szCs w:val="20"/>
                <w:lang w:val="tt-RU" w:eastAsia="ru-RU"/>
              </w:rPr>
            </w:pPr>
            <w:r w:rsidRPr="00FA5ACF">
              <w:rPr>
                <w:rFonts w:ascii="Times New Roman" w:eastAsia="Times New Roman" w:hAnsi="Times New Roman" w:cs="Times New Roman"/>
                <w:b/>
                <w:sz w:val="20"/>
                <w:szCs w:val="20"/>
                <w:lang w:val="tt-RU" w:eastAsia="ru-RU"/>
              </w:rPr>
              <w:t xml:space="preserve">                              РЕШЕНИЕ</w:t>
            </w:r>
          </w:p>
          <w:p w:rsidR="00FA5ACF" w:rsidRPr="00FA5ACF" w:rsidRDefault="00FA5ACF" w:rsidP="00FA5ACF">
            <w:pPr>
              <w:spacing w:after="0" w:line="240" w:lineRule="auto"/>
              <w:rPr>
                <w:rFonts w:ascii="Times New Roman" w:eastAsia="Times New Roman" w:hAnsi="Times New Roman" w:cs="Times New Roman"/>
                <w:sz w:val="17"/>
                <w:szCs w:val="17"/>
                <w:lang w:val="tt-RU" w:eastAsia="ru-RU"/>
              </w:rPr>
            </w:pPr>
          </w:p>
          <w:p w:rsidR="00FA5ACF" w:rsidRPr="00FA5ACF" w:rsidRDefault="00FA5ACF" w:rsidP="00FA5ACF">
            <w:pPr>
              <w:spacing w:after="0" w:line="240" w:lineRule="auto"/>
              <w:rPr>
                <w:rFonts w:ascii="Times New Roman" w:eastAsia="Times New Roman" w:hAnsi="Times New Roman" w:cs="Times New Roman"/>
                <w:sz w:val="16"/>
                <w:szCs w:val="16"/>
                <w:lang w:val="tt-RU" w:eastAsia="ru-RU"/>
              </w:rPr>
            </w:pPr>
            <w:r w:rsidRPr="00FA5ACF">
              <w:rPr>
                <w:rFonts w:ascii="Times New Roman" w:eastAsia="Times New Roman" w:hAnsi="Times New Roman" w:cs="Times New Roman"/>
                <w:sz w:val="16"/>
                <w:szCs w:val="16"/>
                <w:lang w:val="tt-RU" w:eastAsia="ru-RU"/>
              </w:rPr>
              <w:t xml:space="preserve">     </w:t>
            </w:r>
          </w:p>
          <w:p w:rsidR="00FA5ACF" w:rsidRPr="00FA5ACF" w:rsidRDefault="00FA5ACF" w:rsidP="00FA5ACF">
            <w:pPr>
              <w:spacing w:after="0" w:line="240" w:lineRule="auto"/>
              <w:rPr>
                <w:rFonts w:ascii="Times New Roman" w:eastAsia="Times New Roman" w:hAnsi="Times New Roman" w:cs="Times New Roman"/>
                <w:sz w:val="24"/>
                <w:szCs w:val="24"/>
                <w:lang w:val="tt-RU" w:eastAsia="ru-RU"/>
              </w:rPr>
            </w:pPr>
            <w:r w:rsidRPr="00FA5ACF">
              <w:rPr>
                <w:rFonts w:ascii="Times New Roman" w:eastAsia="Times New Roman" w:hAnsi="Times New Roman" w:cs="Times New Roman"/>
                <w:sz w:val="24"/>
                <w:szCs w:val="24"/>
                <w:lang w:val="tt-RU" w:eastAsia="ru-RU"/>
              </w:rPr>
              <w:t>__ ноября  2021 года № __</w:t>
            </w:r>
          </w:p>
          <w:p w:rsidR="00FA5ACF" w:rsidRPr="00FA5ACF" w:rsidRDefault="00FA5ACF" w:rsidP="00FA5ACF">
            <w:pPr>
              <w:spacing w:after="0" w:line="240" w:lineRule="auto"/>
              <w:rPr>
                <w:rFonts w:ascii="Times New Roman" w:eastAsia="Times New Roman" w:hAnsi="Times New Roman" w:cs="Times New Roman"/>
                <w:sz w:val="17"/>
                <w:szCs w:val="17"/>
                <w:lang w:val="tt-RU" w:eastAsia="ru-RU"/>
              </w:rPr>
            </w:pPr>
          </w:p>
        </w:tc>
        <w:tc>
          <w:tcPr>
            <w:tcW w:w="4879" w:type="dxa"/>
            <w:gridSpan w:val="3"/>
          </w:tcPr>
          <w:p w:rsidR="00FA5ACF" w:rsidRPr="00FA5ACF" w:rsidRDefault="00FA5ACF" w:rsidP="00FA5ACF">
            <w:pPr>
              <w:spacing w:after="0" w:line="240" w:lineRule="auto"/>
              <w:jc w:val="both"/>
              <w:rPr>
                <w:rFonts w:ascii="Times New Roman" w:eastAsia="Times New Roman" w:hAnsi="Times New Roman" w:cs="Times New Roman"/>
                <w:b/>
                <w:sz w:val="17"/>
                <w:szCs w:val="17"/>
                <w:lang w:val="tt-RU" w:eastAsia="ru-RU"/>
              </w:rPr>
            </w:pPr>
          </w:p>
          <w:p w:rsidR="00FA5ACF" w:rsidRPr="00FA5ACF" w:rsidRDefault="00FA5ACF" w:rsidP="00FA5ACF">
            <w:pPr>
              <w:spacing w:after="0" w:line="240" w:lineRule="auto"/>
              <w:ind w:firstLine="1236"/>
              <w:jc w:val="both"/>
              <w:rPr>
                <w:rFonts w:ascii="Times New Roman" w:eastAsia="Times New Roman" w:hAnsi="Times New Roman" w:cs="Times New Roman"/>
                <w:b/>
                <w:sz w:val="20"/>
                <w:szCs w:val="20"/>
                <w:lang w:val="tt-RU" w:eastAsia="ru-RU"/>
              </w:rPr>
            </w:pPr>
            <w:r w:rsidRPr="00FA5ACF">
              <w:rPr>
                <w:rFonts w:ascii="Times New Roman" w:eastAsia="Times New Roman" w:hAnsi="Times New Roman" w:cs="Times New Roman"/>
                <w:b/>
                <w:sz w:val="27"/>
                <w:szCs w:val="20"/>
                <w:lang w:val="tt-RU" w:eastAsia="ru-RU"/>
              </w:rPr>
              <w:t xml:space="preserve">           </w:t>
            </w:r>
            <w:r w:rsidRPr="00FA5ACF">
              <w:rPr>
                <w:rFonts w:ascii="Times New Roman" w:eastAsia="Times New Roman" w:hAnsi="Times New Roman" w:cs="Times New Roman"/>
                <w:b/>
                <w:sz w:val="20"/>
                <w:szCs w:val="20"/>
                <w:lang w:val="tt-RU" w:eastAsia="ru-RU"/>
              </w:rPr>
              <w:t>КАРАР</w:t>
            </w:r>
          </w:p>
        </w:tc>
      </w:tr>
      <w:tr w:rsidR="00CF1B53" w:rsidRPr="00CD574E" w:rsidTr="00FA5ACF">
        <w:tblPrEx>
          <w:tblLook w:val="04A0" w:firstRow="1" w:lastRow="0" w:firstColumn="1" w:lastColumn="0" w:noHBand="0" w:noVBand="1"/>
        </w:tblPrEx>
        <w:trPr>
          <w:gridAfter w:val="1"/>
          <w:wAfter w:w="288" w:type="dxa"/>
          <w:trHeight w:val="1249"/>
        </w:trPr>
        <w:tc>
          <w:tcPr>
            <w:tcW w:w="9345" w:type="dxa"/>
            <w:gridSpan w:val="4"/>
            <w:shd w:val="clear" w:color="auto" w:fill="auto"/>
          </w:tcPr>
          <w:p w:rsidR="00CF1B53" w:rsidRPr="00CD574E" w:rsidRDefault="00C475C3" w:rsidP="00C475C3">
            <w:pPr>
              <w:jc w:val="center"/>
              <w:rPr>
                <w:rFonts w:ascii="Times New Roman" w:hAnsi="Times New Roman"/>
                <w:sz w:val="28"/>
                <w:szCs w:val="28"/>
              </w:rPr>
            </w:pPr>
            <w:r w:rsidRPr="00CD574E">
              <w:rPr>
                <w:rFonts w:ascii="Times New Roman" w:hAnsi="Times New Roman"/>
                <w:sz w:val="28"/>
                <w:szCs w:val="28"/>
              </w:rPr>
              <w:t>Об утверждении П</w:t>
            </w:r>
            <w:r w:rsidR="00CF1B53" w:rsidRPr="00CD574E">
              <w:rPr>
                <w:rFonts w:ascii="Times New Roman" w:hAnsi="Times New Roman"/>
                <w:sz w:val="28"/>
                <w:szCs w:val="28"/>
              </w:rPr>
              <w:t>оложения о муниципальном контроле в дорожном хозяйстве в грани</w:t>
            </w:r>
            <w:r w:rsidRPr="00CD574E">
              <w:rPr>
                <w:rFonts w:ascii="Times New Roman" w:hAnsi="Times New Roman"/>
                <w:sz w:val="28"/>
                <w:szCs w:val="28"/>
              </w:rPr>
              <w:t xml:space="preserve">цах муниципального образования </w:t>
            </w:r>
            <w:r w:rsidR="00CF1B53" w:rsidRPr="00CD574E">
              <w:rPr>
                <w:rFonts w:ascii="Times New Roman" w:hAnsi="Times New Roman"/>
                <w:sz w:val="28"/>
                <w:szCs w:val="28"/>
              </w:rPr>
              <w:t>город Нижнекамск</w:t>
            </w:r>
            <w:r w:rsidR="00CD574E" w:rsidRPr="00CD574E">
              <w:rPr>
                <w:sz w:val="28"/>
                <w:szCs w:val="28"/>
              </w:rPr>
              <w:t xml:space="preserve"> </w:t>
            </w:r>
            <w:r w:rsidR="00CD574E" w:rsidRPr="00CD574E">
              <w:rPr>
                <w:rFonts w:ascii="Times New Roman" w:hAnsi="Times New Roman"/>
                <w:sz w:val="28"/>
                <w:szCs w:val="28"/>
              </w:rPr>
              <w:t>Нижнекамского муниципального района Республики Татарстан</w:t>
            </w:r>
          </w:p>
        </w:tc>
      </w:tr>
    </w:tbl>
    <w:p w:rsidR="00CF1B53" w:rsidRPr="00CD574E" w:rsidRDefault="00CF1B53" w:rsidP="00CF1B53">
      <w:pPr>
        <w:ind w:left="-709" w:firstLine="709"/>
        <w:jc w:val="both"/>
        <w:rPr>
          <w:rFonts w:ascii="Times New Roman" w:hAnsi="Times New Roman" w:cs="Times New Roman"/>
          <w:sz w:val="28"/>
          <w:szCs w:val="28"/>
        </w:rPr>
      </w:pPr>
      <w:r w:rsidRPr="00CD574E">
        <w:rPr>
          <w:rFonts w:ascii="Times New Roman" w:hAnsi="Times New Roman" w:cs="Times New Roman"/>
          <w:sz w:val="28"/>
          <w:szCs w:val="28"/>
        </w:rPr>
        <w:t xml:space="preserve">В соответствии со статьей 13.1 Федерального закона от 08 ноября 2007 года </w:t>
      </w:r>
      <w:r w:rsidR="00CD574E">
        <w:rPr>
          <w:rFonts w:ascii="Times New Roman" w:hAnsi="Times New Roman" w:cs="Times New Roman"/>
          <w:sz w:val="28"/>
          <w:szCs w:val="28"/>
        </w:rPr>
        <w:t xml:space="preserve">           </w:t>
      </w:r>
      <w:r w:rsidRPr="00CD574E">
        <w:rPr>
          <w:rFonts w:ascii="Times New Roman" w:hAnsi="Times New Roman" w:cs="Times New Roman"/>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 июля 2020 года  № 248-ФЗ </w:t>
      </w:r>
      <w:r w:rsidR="00CD574E">
        <w:rPr>
          <w:rFonts w:ascii="Times New Roman" w:hAnsi="Times New Roman" w:cs="Times New Roman"/>
          <w:sz w:val="28"/>
          <w:szCs w:val="28"/>
        </w:rPr>
        <w:t xml:space="preserve">                                      </w:t>
      </w:r>
      <w:r w:rsidRPr="00CD574E">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w:t>
      </w:r>
      <w:r w:rsidR="002476CB" w:rsidRPr="002476CB">
        <w:rPr>
          <w:rFonts w:ascii="Times New Roman" w:hAnsi="Times New Roman" w:cs="Times New Roman"/>
          <w:sz w:val="28"/>
          <w:szCs w:val="28"/>
        </w:rPr>
        <w:t>Уставом города Нижнекамска Республики Татарстан</w:t>
      </w:r>
      <w:r w:rsidRPr="00CD574E">
        <w:rPr>
          <w:rFonts w:ascii="Times New Roman" w:hAnsi="Times New Roman" w:cs="Times New Roman"/>
          <w:sz w:val="28"/>
          <w:szCs w:val="28"/>
        </w:rPr>
        <w:t>, Нижнекамский городской Совет</w:t>
      </w:r>
    </w:p>
    <w:p w:rsidR="00CF1B53" w:rsidRPr="00CD574E" w:rsidRDefault="00CF1B53" w:rsidP="00CF1B53">
      <w:pPr>
        <w:ind w:left="-709" w:firstLine="709"/>
        <w:jc w:val="both"/>
        <w:rPr>
          <w:rFonts w:ascii="Times New Roman" w:hAnsi="Times New Roman" w:cs="Times New Roman"/>
          <w:sz w:val="28"/>
          <w:szCs w:val="28"/>
        </w:rPr>
      </w:pPr>
      <w:r w:rsidRPr="00CD574E">
        <w:rPr>
          <w:rFonts w:ascii="Times New Roman" w:hAnsi="Times New Roman" w:cs="Times New Roman"/>
          <w:sz w:val="28"/>
          <w:szCs w:val="28"/>
        </w:rPr>
        <w:t>РЕШАЕТ:</w:t>
      </w:r>
    </w:p>
    <w:p w:rsidR="00CF1B53" w:rsidRPr="00CD574E" w:rsidRDefault="00CF1B53" w:rsidP="00CF1B53">
      <w:pPr>
        <w:ind w:left="-709" w:firstLine="709"/>
        <w:jc w:val="both"/>
        <w:rPr>
          <w:rFonts w:ascii="Times New Roman" w:hAnsi="Times New Roman" w:cs="Times New Roman"/>
          <w:sz w:val="28"/>
          <w:szCs w:val="28"/>
        </w:rPr>
      </w:pPr>
      <w:r w:rsidRPr="00CD574E">
        <w:rPr>
          <w:rFonts w:ascii="Times New Roman" w:hAnsi="Times New Roman" w:cs="Times New Roman"/>
          <w:sz w:val="28"/>
          <w:szCs w:val="28"/>
        </w:rPr>
        <w:t>1. Утвердить прилагаемое Положение о муниципальном контроле в дорожном хозяйстве в грани</w:t>
      </w:r>
      <w:r w:rsidR="00C475C3" w:rsidRPr="00CD574E">
        <w:rPr>
          <w:rFonts w:ascii="Times New Roman" w:hAnsi="Times New Roman" w:cs="Times New Roman"/>
          <w:sz w:val="28"/>
          <w:szCs w:val="28"/>
        </w:rPr>
        <w:t xml:space="preserve">цах муниципального образования </w:t>
      </w:r>
      <w:r w:rsidRPr="00CD574E">
        <w:rPr>
          <w:rFonts w:ascii="Times New Roman" w:hAnsi="Times New Roman" w:cs="Times New Roman"/>
          <w:sz w:val="28"/>
          <w:szCs w:val="28"/>
        </w:rPr>
        <w:t>город Нижнекамск Нижнекамского муниципального района Республики Татарстан.</w:t>
      </w:r>
    </w:p>
    <w:p w:rsidR="00CF1B53" w:rsidRPr="00CD574E" w:rsidRDefault="00CF1B53" w:rsidP="00CF1B53">
      <w:pPr>
        <w:ind w:left="-709" w:firstLine="709"/>
        <w:jc w:val="both"/>
        <w:rPr>
          <w:rFonts w:ascii="Times New Roman" w:hAnsi="Times New Roman" w:cs="Times New Roman"/>
          <w:sz w:val="28"/>
          <w:szCs w:val="28"/>
        </w:rPr>
      </w:pPr>
      <w:r w:rsidRPr="00CD574E">
        <w:rPr>
          <w:rFonts w:ascii="Times New Roman" w:hAnsi="Times New Roman" w:cs="Times New Roman"/>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в дорожном хозяйстве в грани</w:t>
      </w:r>
      <w:r w:rsidR="00C475C3" w:rsidRPr="00CD574E">
        <w:rPr>
          <w:rFonts w:ascii="Times New Roman" w:hAnsi="Times New Roman" w:cs="Times New Roman"/>
          <w:sz w:val="28"/>
          <w:szCs w:val="28"/>
        </w:rPr>
        <w:t xml:space="preserve">цах муниципального образования </w:t>
      </w:r>
      <w:r w:rsidRPr="00CD574E">
        <w:rPr>
          <w:rFonts w:ascii="Times New Roman" w:hAnsi="Times New Roman" w:cs="Times New Roman"/>
          <w:sz w:val="28"/>
          <w:szCs w:val="28"/>
        </w:rPr>
        <w:t>город Нижнекамск Нижнекамского муниципального района Республики Татарстан.</w:t>
      </w:r>
    </w:p>
    <w:p w:rsidR="00CF1B53" w:rsidRPr="00CD574E" w:rsidRDefault="00CF1B53" w:rsidP="00CF1B53">
      <w:pPr>
        <w:ind w:left="-709" w:firstLine="709"/>
        <w:jc w:val="both"/>
        <w:rPr>
          <w:rFonts w:ascii="Times New Roman" w:hAnsi="Times New Roman" w:cs="Times New Roman"/>
          <w:sz w:val="28"/>
          <w:szCs w:val="28"/>
        </w:rPr>
      </w:pPr>
      <w:r w:rsidRPr="00CD574E">
        <w:rPr>
          <w:rFonts w:ascii="Times New Roman" w:hAnsi="Times New Roman" w:cs="Times New Roman"/>
          <w:sz w:val="28"/>
          <w:szCs w:val="28"/>
        </w:rPr>
        <w:t>Положения раздела 5 Положения о муниципальном контроле в дорожном хозяйстве в границах муниципального образования город Нижнекамск Нижнекамского муниципального района Республики Татарстан вступают в силу с 1 марта 2022 года.</w:t>
      </w:r>
    </w:p>
    <w:p w:rsidR="00CF1B53" w:rsidRPr="00CD574E" w:rsidRDefault="00CF1B53" w:rsidP="00CF1B53">
      <w:pPr>
        <w:ind w:left="-709" w:firstLine="709"/>
        <w:jc w:val="both"/>
        <w:rPr>
          <w:rFonts w:ascii="Times New Roman" w:hAnsi="Times New Roman" w:cs="Times New Roman"/>
          <w:sz w:val="28"/>
          <w:szCs w:val="28"/>
        </w:rPr>
      </w:pPr>
      <w:r w:rsidRPr="00CD574E">
        <w:rPr>
          <w:rFonts w:ascii="Times New Roman" w:hAnsi="Times New Roman" w:cs="Times New Roman"/>
          <w:sz w:val="28"/>
          <w:szCs w:val="28"/>
        </w:rPr>
        <w:t>3. Опубликовать настоящее решение в 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CF1B53" w:rsidRDefault="00CF1B53" w:rsidP="00CD574E">
      <w:pPr>
        <w:spacing w:after="0"/>
        <w:ind w:left="-709" w:firstLine="709"/>
        <w:jc w:val="both"/>
        <w:rPr>
          <w:rFonts w:ascii="Times New Roman" w:hAnsi="Times New Roman" w:cs="Times New Roman"/>
          <w:sz w:val="28"/>
          <w:szCs w:val="28"/>
        </w:rPr>
      </w:pPr>
      <w:r w:rsidRPr="00CD574E">
        <w:rPr>
          <w:rFonts w:ascii="Times New Roman" w:hAnsi="Times New Roman" w:cs="Times New Roman"/>
          <w:sz w:val="28"/>
          <w:szCs w:val="28"/>
        </w:rPr>
        <w:lastRenderedPageBreak/>
        <w:t>4. Конт</w:t>
      </w:r>
      <w:r w:rsidR="00C475C3" w:rsidRPr="00CD574E">
        <w:rPr>
          <w:rFonts w:ascii="Times New Roman" w:hAnsi="Times New Roman" w:cs="Times New Roman"/>
          <w:sz w:val="28"/>
          <w:szCs w:val="28"/>
        </w:rPr>
        <w:t>роль за исполнением настоящего р</w:t>
      </w:r>
      <w:r w:rsidRPr="00CD574E">
        <w:rPr>
          <w:rFonts w:ascii="Times New Roman" w:hAnsi="Times New Roman" w:cs="Times New Roman"/>
          <w:sz w:val="28"/>
          <w:szCs w:val="28"/>
        </w:rPr>
        <w:t>ешения возложить на постоянную комиссию по вопросам регламента, местного самоуправления и депутатской этики</w:t>
      </w:r>
      <w:r w:rsidR="00CD574E" w:rsidRPr="00CD574E">
        <w:rPr>
          <w:sz w:val="28"/>
          <w:szCs w:val="28"/>
        </w:rPr>
        <w:t xml:space="preserve"> </w:t>
      </w:r>
      <w:r w:rsidR="00CD574E" w:rsidRPr="00CD574E">
        <w:rPr>
          <w:rFonts w:ascii="Times New Roman" w:hAnsi="Times New Roman" w:cs="Times New Roman"/>
          <w:sz w:val="28"/>
          <w:szCs w:val="28"/>
        </w:rPr>
        <w:t>Нижнекамского городского Совета</w:t>
      </w:r>
      <w:r w:rsidRPr="00CD574E">
        <w:rPr>
          <w:rFonts w:ascii="Times New Roman" w:hAnsi="Times New Roman" w:cs="Times New Roman"/>
          <w:sz w:val="28"/>
          <w:szCs w:val="28"/>
        </w:rPr>
        <w:t>.</w:t>
      </w:r>
    </w:p>
    <w:p w:rsidR="00CD574E" w:rsidRPr="00CD574E" w:rsidRDefault="00CD574E" w:rsidP="00CD574E">
      <w:pPr>
        <w:spacing w:after="0"/>
        <w:ind w:left="-709" w:firstLine="709"/>
        <w:jc w:val="both"/>
        <w:rPr>
          <w:rFonts w:ascii="Times New Roman" w:hAnsi="Times New Roman" w:cs="Times New Roman"/>
          <w:sz w:val="28"/>
          <w:szCs w:val="28"/>
        </w:rPr>
      </w:pPr>
    </w:p>
    <w:p w:rsidR="00C475C3" w:rsidRPr="00CD574E" w:rsidRDefault="00C475C3" w:rsidP="00CD574E">
      <w:pPr>
        <w:tabs>
          <w:tab w:val="left" w:pos="6210"/>
        </w:tabs>
        <w:spacing w:after="0" w:line="240" w:lineRule="auto"/>
        <w:ind w:left="-709"/>
        <w:rPr>
          <w:rFonts w:ascii="Times New Roman" w:hAnsi="Times New Roman" w:cs="Times New Roman"/>
          <w:sz w:val="28"/>
          <w:szCs w:val="28"/>
        </w:rPr>
      </w:pPr>
      <w:r w:rsidRPr="00CD574E">
        <w:rPr>
          <w:rFonts w:ascii="Times New Roman" w:hAnsi="Times New Roman" w:cs="Times New Roman"/>
          <w:sz w:val="28"/>
          <w:szCs w:val="28"/>
        </w:rPr>
        <w:t>Исполняющий обязанности</w:t>
      </w:r>
    </w:p>
    <w:p w:rsidR="00C475C3" w:rsidRPr="00CD574E" w:rsidRDefault="00C475C3" w:rsidP="00CD574E">
      <w:pPr>
        <w:tabs>
          <w:tab w:val="left" w:pos="6210"/>
        </w:tabs>
        <w:spacing w:after="0" w:line="240" w:lineRule="auto"/>
        <w:ind w:left="-709"/>
        <w:rPr>
          <w:rFonts w:ascii="Times New Roman" w:hAnsi="Times New Roman" w:cs="Times New Roman"/>
          <w:sz w:val="28"/>
          <w:szCs w:val="28"/>
        </w:rPr>
      </w:pPr>
      <w:r w:rsidRPr="00CD574E">
        <w:rPr>
          <w:rFonts w:ascii="Times New Roman" w:hAnsi="Times New Roman" w:cs="Times New Roman"/>
          <w:sz w:val="28"/>
          <w:szCs w:val="28"/>
        </w:rPr>
        <w:t>Мэра города Нижнекамска,</w:t>
      </w:r>
    </w:p>
    <w:p w:rsidR="00C80C76" w:rsidRDefault="00C475C3" w:rsidP="00C475C3">
      <w:pPr>
        <w:tabs>
          <w:tab w:val="left" w:pos="6210"/>
        </w:tabs>
        <w:spacing w:after="0" w:line="240" w:lineRule="auto"/>
        <w:ind w:left="-709"/>
        <w:rPr>
          <w:rFonts w:ascii="Times New Roman" w:hAnsi="Times New Roman" w:cs="Times New Roman"/>
          <w:sz w:val="28"/>
          <w:szCs w:val="28"/>
        </w:rPr>
      </w:pPr>
      <w:r w:rsidRPr="00CD574E">
        <w:rPr>
          <w:rFonts w:ascii="Times New Roman" w:hAnsi="Times New Roman" w:cs="Times New Roman"/>
          <w:sz w:val="28"/>
          <w:szCs w:val="28"/>
        </w:rPr>
        <w:t>з</w:t>
      </w:r>
      <w:r w:rsidR="00CF1B53" w:rsidRPr="00CD574E">
        <w:rPr>
          <w:rFonts w:ascii="Times New Roman" w:hAnsi="Times New Roman" w:cs="Times New Roman"/>
          <w:sz w:val="28"/>
          <w:szCs w:val="28"/>
        </w:rPr>
        <w:t>аместитель</w:t>
      </w:r>
      <w:r w:rsidRPr="00CD574E">
        <w:rPr>
          <w:rFonts w:ascii="Times New Roman" w:hAnsi="Times New Roman" w:cs="Times New Roman"/>
          <w:sz w:val="28"/>
          <w:szCs w:val="28"/>
        </w:rPr>
        <w:t xml:space="preserve"> Мэра</w:t>
      </w:r>
      <w:r w:rsidR="00CF1B53" w:rsidRPr="00CD574E">
        <w:rPr>
          <w:rFonts w:ascii="Times New Roman" w:hAnsi="Times New Roman" w:cs="Times New Roman"/>
          <w:sz w:val="28"/>
          <w:szCs w:val="28"/>
        </w:rPr>
        <w:t xml:space="preserve">                                          </w:t>
      </w:r>
      <w:r w:rsidRPr="00CD574E">
        <w:rPr>
          <w:rFonts w:ascii="Times New Roman" w:hAnsi="Times New Roman" w:cs="Times New Roman"/>
          <w:sz w:val="28"/>
          <w:szCs w:val="28"/>
        </w:rPr>
        <w:t xml:space="preserve">               </w:t>
      </w:r>
      <w:r w:rsidR="00CD574E">
        <w:rPr>
          <w:rFonts w:ascii="Times New Roman" w:hAnsi="Times New Roman" w:cs="Times New Roman"/>
          <w:sz w:val="28"/>
          <w:szCs w:val="28"/>
        </w:rPr>
        <w:t xml:space="preserve">                           </w:t>
      </w:r>
      <w:r w:rsidRPr="00CD574E">
        <w:rPr>
          <w:rFonts w:ascii="Times New Roman" w:hAnsi="Times New Roman" w:cs="Times New Roman"/>
          <w:sz w:val="28"/>
          <w:szCs w:val="28"/>
        </w:rPr>
        <w:t xml:space="preserve">   </w:t>
      </w:r>
      <w:r w:rsidR="00CF1B53" w:rsidRPr="00CD574E">
        <w:rPr>
          <w:rFonts w:ascii="Times New Roman" w:hAnsi="Times New Roman" w:cs="Times New Roman"/>
          <w:sz w:val="28"/>
          <w:szCs w:val="28"/>
        </w:rPr>
        <w:t xml:space="preserve">М.В. </w:t>
      </w:r>
      <w:proofErr w:type="spellStart"/>
      <w:r w:rsidR="00CF1B53" w:rsidRPr="00CD574E">
        <w:rPr>
          <w:rFonts w:ascii="Times New Roman" w:hAnsi="Times New Roman" w:cs="Times New Roman"/>
          <w:sz w:val="28"/>
          <w:szCs w:val="28"/>
        </w:rPr>
        <w:t>Камелина</w:t>
      </w:r>
      <w:proofErr w:type="spellEnd"/>
      <w:r w:rsidR="00CF1B53" w:rsidRPr="00CD574E">
        <w:rPr>
          <w:rFonts w:ascii="Times New Roman" w:hAnsi="Times New Roman" w:cs="Times New Roman"/>
          <w:sz w:val="28"/>
          <w:szCs w:val="28"/>
        </w:rPr>
        <w:t xml:space="preserve">  </w:t>
      </w: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475C3">
      <w:pPr>
        <w:tabs>
          <w:tab w:val="left" w:pos="6210"/>
        </w:tabs>
        <w:spacing w:after="0" w:line="240" w:lineRule="auto"/>
        <w:ind w:left="-709"/>
        <w:rPr>
          <w:rFonts w:ascii="Times New Roman" w:hAnsi="Times New Roman" w:cs="Times New Roman"/>
          <w:sz w:val="28"/>
          <w:szCs w:val="28"/>
        </w:rPr>
      </w:pPr>
    </w:p>
    <w:p w:rsidR="00C80C76" w:rsidRDefault="00C80C76" w:rsidP="00C80C76">
      <w:pPr>
        <w:tabs>
          <w:tab w:val="left" w:pos="6210"/>
        </w:tabs>
        <w:spacing w:after="0" w:line="240" w:lineRule="auto"/>
        <w:ind w:left="5812"/>
        <w:rPr>
          <w:rFonts w:ascii="Times New Roman" w:hAnsi="Times New Roman" w:cs="Times New Roman"/>
          <w:sz w:val="24"/>
          <w:szCs w:val="24"/>
        </w:rPr>
      </w:pPr>
    </w:p>
    <w:p w:rsidR="00C80C76" w:rsidRDefault="00C80C76" w:rsidP="00C80C76">
      <w:pPr>
        <w:tabs>
          <w:tab w:val="left" w:pos="6210"/>
        </w:tabs>
        <w:spacing w:after="0" w:line="240" w:lineRule="auto"/>
        <w:ind w:left="5812"/>
        <w:rPr>
          <w:rFonts w:ascii="Times New Roman" w:hAnsi="Times New Roman" w:cs="Times New Roman"/>
          <w:sz w:val="24"/>
          <w:szCs w:val="24"/>
        </w:rPr>
      </w:pPr>
      <w:r w:rsidRPr="00C80C76">
        <w:rPr>
          <w:rFonts w:ascii="Times New Roman" w:hAnsi="Times New Roman" w:cs="Times New Roman"/>
          <w:sz w:val="24"/>
          <w:szCs w:val="24"/>
        </w:rPr>
        <w:lastRenderedPageBreak/>
        <w:t>Приложение</w:t>
      </w:r>
      <w:r w:rsidR="007261BD">
        <w:rPr>
          <w:rFonts w:ascii="Times New Roman" w:hAnsi="Times New Roman" w:cs="Times New Roman"/>
          <w:sz w:val="24"/>
          <w:szCs w:val="24"/>
        </w:rPr>
        <w:t xml:space="preserve"> </w:t>
      </w:r>
    </w:p>
    <w:p w:rsidR="00C80C76" w:rsidRPr="00C80C76" w:rsidRDefault="00C80C76" w:rsidP="00C80C76">
      <w:pPr>
        <w:tabs>
          <w:tab w:val="left" w:pos="6210"/>
        </w:tabs>
        <w:spacing w:after="0" w:line="240" w:lineRule="auto"/>
        <w:ind w:left="5812"/>
        <w:rPr>
          <w:rFonts w:ascii="Times New Roman" w:hAnsi="Times New Roman" w:cs="Times New Roman"/>
          <w:sz w:val="24"/>
          <w:szCs w:val="24"/>
        </w:rPr>
      </w:pPr>
      <w:r>
        <w:rPr>
          <w:rFonts w:ascii="Times New Roman" w:hAnsi="Times New Roman" w:cs="Times New Roman"/>
          <w:sz w:val="24"/>
          <w:szCs w:val="24"/>
        </w:rPr>
        <w:t>к р</w:t>
      </w:r>
      <w:r w:rsidRPr="00C80C76">
        <w:rPr>
          <w:rFonts w:ascii="Times New Roman" w:hAnsi="Times New Roman" w:cs="Times New Roman"/>
          <w:sz w:val="24"/>
          <w:szCs w:val="24"/>
        </w:rPr>
        <w:t>ешению Нижнекамского городского Совета</w:t>
      </w:r>
    </w:p>
    <w:p w:rsidR="00C80C76" w:rsidRPr="00C80C76" w:rsidRDefault="00C80C76" w:rsidP="00C80C76">
      <w:pPr>
        <w:tabs>
          <w:tab w:val="left" w:pos="6210"/>
        </w:tabs>
        <w:spacing w:after="0" w:line="240" w:lineRule="auto"/>
        <w:ind w:left="5812"/>
        <w:rPr>
          <w:rFonts w:ascii="Times New Roman" w:hAnsi="Times New Roman" w:cs="Times New Roman"/>
          <w:sz w:val="24"/>
          <w:szCs w:val="24"/>
        </w:rPr>
      </w:pPr>
      <w:r w:rsidRPr="00C80C76">
        <w:rPr>
          <w:rFonts w:ascii="Times New Roman" w:hAnsi="Times New Roman" w:cs="Times New Roman"/>
          <w:sz w:val="24"/>
          <w:szCs w:val="24"/>
        </w:rPr>
        <w:t>№____ от «___» ____</w:t>
      </w:r>
      <w:r>
        <w:rPr>
          <w:rFonts w:ascii="Times New Roman" w:hAnsi="Times New Roman" w:cs="Times New Roman"/>
          <w:sz w:val="24"/>
          <w:szCs w:val="24"/>
        </w:rPr>
        <w:t xml:space="preserve">___ </w:t>
      </w:r>
      <w:r w:rsidRPr="00C80C76">
        <w:rPr>
          <w:rFonts w:ascii="Times New Roman" w:hAnsi="Times New Roman" w:cs="Times New Roman"/>
          <w:sz w:val="24"/>
          <w:szCs w:val="24"/>
        </w:rPr>
        <w:t xml:space="preserve">2021 г. </w:t>
      </w:r>
    </w:p>
    <w:p w:rsidR="00C80C76" w:rsidRPr="00C80C76" w:rsidRDefault="00C80C76" w:rsidP="00C80C76">
      <w:pPr>
        <w:tabs>
          <w:tab w:val="left" w:pos="6210"/>
        </w:tabs>
        <w:spacing w:after="0" w:line="240" w:lineRule="auto"/>
        <w:ind w:left="-709"/>
        <w:rPr>
          <w:rFonts w:ascii="Times New Roman" w:hAnsi="Times New Roman" w:cs="Times New Roman"/>
          <w:sz w:val="28"/>
          <w:szCs w:val="28"/>
        </w:rPr>
      </w:pPr>
    </w:p>
    <w:p w:rsidR="00C80C76" w:rsidRPr="00C80C76" w:rsidRDefault="00C80C76" w:rsidP="00C80C76">
      <w:pPr>
        <w:tabs>
          <w:tab w:val="left" w:pos="6210"/>
        </w:tabs>
        <w:spacing w:after="0" w:line="240" w:lineRule="auto"/>
        <w:ind w:left="-709"/>
        <w:rPr>
          <w:rFonts w:ascii="Times New Roman" w:hAnsi="Times New Roman" w:cs="Times New Roman"/>
          <w:sz w:val="28"/>
          <w:szCs w:val="28"/>
        </w:rPr>
      </w:pPr>
    </w:p>
    <w:p w:rsidR="00C80C76" w:rsidRDefault="00C80C76" w:rsidP="00C80C76">
      <w:pPr>
        <w:tabs>
          <w:tab w:val="left" w:pos="6210"/>
        </w:tabs>
        <w:spacing w:after="0" w:line="240" w:lineRule="auto"/>
        <w:ind w:left="-709"/>
        <w:jc w:val="center"/>
        <w:rPr>
          <w:rFonts w:ascii="Times New Roman" w:hAnsi="Times New Roman" w:cs="Times New Roman"/>
          <w:sz w:val="28"/>
          <w:szCs w:val="28"/>
        </w:rPr>
      </w:pPr>
      <w:r w:rsidRPr="00C80C76">
        <w:rPr>
          <w:rFonts w:ascii="Times New Roman" w:hAnsi="Times New Roman" w:cs="Times New Roman"/>
          <w:sz w:val="28"/>
          <w:szCs w:val="28"/>
        </w:rPr>
        <w:t>Положение о муниципальном контроле в дорожном хозяйстве в грани</w:t>
      </w:r>
      <w:r>
        <w:rPr>
          <w:rFonts w:ascii="Times New Roman" w:hAnsi="Times New Roman" w:cs="Times New Roman"/>
          <w:sz w:val="28"/>
          <w:szCs w:val="28"/>
        </w:rPr>
        <w:t xml:space="preserve">цах муниципального образования </w:t>
      </w:r>
      <w:r w:rsidRPr="00C80C76">
        <w:rPr>
          <w:rFonts w:ascii="Times New Roman" w:hAnsi="Times New Roman" w:cs="Times New Roman"/>
          <w:sz w:val="28"/>
          <w:szCs w:val="28"/>
        </w:rPr>
        <w:t>город Нижнекамск</w:t>
      </w:r>
    </w:p>
    <w:p w:rsidR="00C80C76" w:rsidRPr="00C80C76" w:rsidRDefault="00C80C76" w:rsidP="00C80C76">
      <w:pPr>
        <w:tabs>
          <w:tab w:val="left" w:pos="6210"/>
        </w:tabs>
        <w:spacing w:after="0" w:line="240" w:lineRule="auto"/>
        <w:ind w:left="-709"/>
        <w:jc w:val="center"/>
        <w:rPr>
          <w:rFonts w:ascii="Times New Roman" w:hAnsi="Times New Roman" w:cs="Times New Roman"/>
          <w:sz w:val="28"/>
          <w:szCs w:val="28"/>
        </w:rPr>
      </w:pPr>
      <w:r w:rsidRPr="00C80C76">
        <w:rPr>
          <w:rFonts w:ascii="Times New Roman" w:hAnsi="Times New Roman" w:cs="Times New Roman"/>
          <w:sz w:val="28"/>
          <w:szCs w:val="28"/>
        </w:rPr>
        <w:t xml:space="preserve"> Нижнекамского муниципального района Республики Татарстан.</w:t>
      </w:r>
    </w:p>
    <w:p w:rsidR="00C80C76" w:rsidRPr="00C80C76" w:rsidRDefault="00C80C76" w:rsidP="00C80C76">
      <w:pPr>
        <w:tabs>
          <w:tab w:val="left" w:pos="6210"/>
        </w:tabs>
        <w:spacing w:after="0" w:line="240" w:lineRule="auto"/>
        <w:ind w:left="-709"/>
        <w:rPr>
          <w:rFonts w:ascii="Times New Roman" w:hAnsi="Times New Roman" w:cs="Times New Roman"/>
          <w:sz w:val="28"/>
          <w:szCs w:val="28"/>
        </w:rPr>
      </w:pP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 Общие положения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1.1. Настоящее Положение устанавливает порядок осуществления муниципального контроля в дорожном хозяйстве в грани</w:t>
      </w:r>
      <w:r w:rsidR="00675B1F">
        <w:rPr>
          <w:rFonts w:ascii="Times New Roman" w:hAnsi="Times New Roman" w:cs="Times New Roman"/>
          <w:sz w:val="28"/>
          <w:szCs w:val="28"/>
        </w:rPr>
        <w:t xml:space="preserve">цах муниципального образования </w:t>
      </w:r>
      <w:r w:rsidRPr="00C80C76">
        <w:rPr>
          <w:rFonts w:ascii="Times New Roman" w:hAnsi="Times New Roman" w:cs="Times New Roman"/>
          <w:sz w:val="28"/>
          <w:szCs w:val="28"/>
        </w:rPr>
        <w:t>город Нижнекамск Нижнекамского муниципального района Республики Татарстан (далее – муниципальный дорожный контроль).</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1.2. Предметом муниципального контроля в дорожном хозяйстве является соблюдение юридическими лицами, индивидуальными предпринимателями, гражданами (далее – контролируемые лица) обязательных требований в области автомобильных дорог и дорожной деятельности, установленных в отношении автомобильных дорог местного значения в грани</w:t>
      </w:r>
      <w:r w:rsidR="00675B1F">
        <w:rPr>
          <w:rFonts w:ascii="Times New Roman" w:hAnsi="Times New Roman" w:cs="Times New Roman"/>
          <w:sz w:val="28"/>
          <w:szCs w:val="28"/>
        </w:rPr>
        <w:t xml:space="preserve">цах муниципального образования </w:t>
      </w:r>
      <w:r w:rsidRPr="00C80C76">
        <w:rPr>
          <w:rFonts w:ascii="Times New Roman" w:hAnsi="Times New Roman" w:cs="Times New Roman"/>
          <w:sz w:val="28"/>
          <w:szCs w:val="28"/>
        </w:rPr>
        <w:t>город Нижнекамск Нижнекамского муниципального района Республики Татарстан (далее – автомобильные дороги местного значения),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1.3. Муниципальный дорожный контроль осуществляется исполнительным комитетом города Нижнекамска (далее – контрольный орган).</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1.4.   Перечень должностных лиц, непосредственно осуществляющих муниципальный контроль определяется распорядительным актом контрольного органа.</w:t>
      </w:r>
      <w:r w:rsidR="00675B1F">
        <w:rPr>
          <w:rFonts w:ascii="Times New Roman" w:hAnsi="Times New Roman" w:cs="Times New Roman"/>
          <w:sz w:val="28"/>
          <w:szCs w:val="28"/>
        </w:rPr>
        <w:t xml:space="preserve"> </w:t>
      </w:r>
      <w:r w:rsidRPr="00C80C76">
        <w:rPr>
          <w:rFonts w:ascii="Times New Roman" w:hAnsi="Times New Roman" w:cs="Times New Roman"/>
          <w:sz w:val="28"/>
          <w:szCs w:val="28"/>
        </w:rPr>
        <w:t>Должностные лица, уполномоченные осуществлять муниципальный дорожный контроль, при осуществлении муниципального дорожного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1.5. К отношениям, связанным с осуществлением муниципального контроля в дорожном хозяйстве,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lastRenderedPageBreak/>
        <w:t>1.6. Объектами муниципального контроля в дорожном хозяйстве являются: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а) в рамках пункта 1 части 1 статьи 16 Федерального закона от 31.07.2020 </w:t>
      </w:r>
      <w:r w:rsidR="00675B1F">
        <w:rPr>
          <w:rFonts w:ascii="Times New Roman" w:hAnsi="Times New Roman" w:cs="Times New Roman"/>
          <w:sz w:val="28"/>
          <w:szCs w:val="28"/>
        </w:rPr>
        <w:t xml:space="preserve">                  </w:t>
      </w:r>
      <w:r w:rsidRPr="00C80C76">
        <w:rPr>
          <w:rFonts w:ascii="Times New Roman" w:hAnsi="Times New Roman" w:cs="Times New Roman"/>
          <w:sz w:val="28"/>
          <w:szCs w:val="28"/>
        </w:rPr>
        <w:t>№ 248-ФЗ «О государственном контроле (надзоре) и муниципальном контроле в Российской Федерации»:</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r>
        <w:rPr>
          <w:rFonts w:ascii="Times New Roman" w:hAnsi="Times New Roman" w:cs="Times New Roman"/>
          <w:sz w:val="28"/>
          <w:szCs w:val="28"/>
        </w:rPr>
        <w:t>.</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б) в рамках пункта 2 части 1 статьи 16 Федерального закона от 31.07.2020 </w:t>
      </w:r>
      <w:r w:rsidR="00675B1F">
        <w:rPr>
          <w:rFonts w:ascii="Times New Roman" w:hAnsi="Times New Roman" w:cs="Times New Roman"/>
          <w:sz w:val="28"/>
          <w:szCs w:val="28"/>
        </w:rPr>
        <w:t xml:space="preserve">          </w:t>
      </w:r>
      <w:r w:rsidRPr="00C80C76">
        <w:rPr>
          <w:rFonts w:ascii="Times New Roman" w:hAnsi="Times New Roman" w:cs="Times New Roman"/>
          <w:sz w:val="28"/>
          <w:szCs w:val="28"/>
        </w:rPr>
        <w:t>№ 248-ФЗ «О государственном контроле (надзоре) и муниципальном контроле в Российской Федерации»:</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r>
        <w:rPr>
          <w:rFonts w:ascii="Times New Roman" w:hAnsi="Times New Roman" w:cs="Times New Roman"/>
          <w:sz w:val="28"/>
          <w:szCs w:val="28"/>
        </w:rPr>
        <w:t>.</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придорожные полосы и полосы отвода автомобильных дорог общего пользования местного значения;</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автомобильная дорога общего пользования местного значения и искусственные дорожные сооружения на ней;</w:t>
      </w:r>
    </w:p>
    <w:p w:rsidR="00C80C76" w:rsidRPr="00C80C76" w:rsidRDefault="00675B1F" w:rsidP="00C80C76">
      <w:pPr>
        <w:tabs>
          <w:tab w:val="left" w:pos="6210"/>
        </w:tabs>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sidR="00C80C76" w:rsidRPr="00C80C76">
        <w:rPr>
          <w:rFonts w:ascii="Times New Roman" w:hAnsi="Times New Roman" w:cs="Times New Roman"/>
          <w:sz w:val="28"/>
          <w:szCs w:val="28"/>
        </w:rPr>
        <w:t>примыкания к автомобильным дорогам местного значения, в том числе примыкания объектов дорожного сервиса.</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1.7. Контрольный орган в рамках осуществления муниципального дорожного в дорожном хозяйстве обеспечивается учет объектов муниципального контроля на </w:t>
      </w:r>
      <w:r w:rsidRPr="00C80C76">
        <w:rPr>
          <w:rFonts w:ascii="Times New Roman" w:hAnsi="Times New Roman" w:cs="Times New Roman"/>
          <w:sz w:val="28"/>
          <w:szCs w:val="28"/>
        </w:rPr>
        <w:lastRenderedPageBreak/>
        <w:t>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1.8. Система оценки и управления рисками при осуществлении муниципального контроля в дорожном хозяйстве не применяется.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 Профилактика рисков причинения вреда (ущерба) охраняемым законом ценностям</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2.1. Контрольный орган осуществляет муниципальный контроль в дорожном хозяйстве</w:t>
      </w:r>
      <w:r w:rsidR="00675B1F">
        <w:rPr>
          <w:rFonts w:ascii="Times New Roman" w:hAnsi="Times New Roman" w:cs="Times New Roman"/>
          <w:sz w:val="28"/>
          <w:szCs w:val="28"/>
        </w:rPr>
        <w:t>,</w:t>
      </w:r>
      <w:r w:rsidRPr="00C80C76">
        <w:rPr>
          <w:rFonts w:ascii="Times New Roman" w:hAnsi="Times New Roman" w:cs="Times New Roman"/>
          <w:sz w:val="28"/>
          <w:szCs w:val="28"/>
        </w:rPr>
        <w:t xml:space="preserve"> в том числе посредством проведения профилактических мероприятий.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2.3. При осуществлении муниципального контроля в дорожном хозяйстве</w:t>
      </w:r>
      <w:r w:rsidR="000836A9">
        <w:rPr>
          <w:rFonts w:ascii="Times New Roman" w:hAnsi="Times New Roman" w:cs="Times New Roman"/>
          <w:sz w:val="28"/>
          <w:szCs w:val="28"/>
        </w:rPr>
        <w:t>,</w:t>
      </w:r>
      <w:r w:rsidRPr="00C80C76">
        <w:rPr>
          <w:rFonts w:ascii="Times New Roman" w:hAnsi="Times New Roman" w:cs="Times New Roman"/>
          <w:sz w:val="28"/>
          <w:szCs w:val="28"/>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В случае если при проведении профилактических мероприятий установлено, что объекты муниципального контроля в дорожном хозяйстве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дорожном хозяйстве, незамедлительно направляет информацию об этом руководителю контрольного органа</w:t>
      </w:r>
      <w:r w:rsidR="000836A9">
        <w:rPr>
          <w:rFonts w:ascii="Times New Roman" w:hAnsi="Times New Roman" w:cs="Times New Roman"/>
          <w:sz w:val="28"/>
          <w:szCs w:val="28"/>
        </w:rPr>
        <w:t>,</w:t>
      </w:r>
      <w:r w:rsidRPr="00C80C76">
        <w:rPr>
          <w:rFonts w:ascii="Times New Roman" w:hAnsi="Times New Roman" w:cs="Times New Roman"/>
          <w:sz w:val="28"/>
          <w:szCs w:val="28"/>
        </w:rPr>
        <w:t xml:space="preserve"> для принятия решения о проведении контрольных мероприятий. </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2.5. При осуществлении администрацией муниципального контроля в дорожном хозяйстве могут проводиться следующие виды профилактических мероприятий: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 информирование;</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 обобщение правоприменительной практики;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 объявление предостережений;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4) консультирование;</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5) профилактический визит.</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Нижнекамского муниципального района в </w:t>
      </w:r>
      <w:r w:rsidRPr="00C80C76">
        <w:rPr>
          <w:rFonts w:ascii="Times New Roman" w:hAnsi="Times New Roman" w:cs="Times New Roman"/>
          <w:sz w:val="28"/>
          <w:szCs w:val="28"/>
        </w:rPr>
        <w:lastRenderedPageBreak/>
        <w:t>информационно-телекоммуникационной сети «Интернет» (далее – официальный сайт)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Контрольный орган обязан размещать и поддерживать в актуальном состоянии на официальном сайте Нижнекамского муниципального района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Контрольный орган также вправе информировать население </w:t>
      </w:r>
      <w:r w:rsidR="000836A9">
        <w:rPr>
          <w:rFonts w:ascii="Times New Roman" w:hAnsi="Times New Roman" w:cs="Times New Roman"/>
          <w:sz w:val="28"/>
          <w:szCs w:val="28"/>
        </w:rPr>
        <w:t xml:space="preserve">муниципального образования </w:t>
      </w:r>
      <w:r w:rsidRPr="00C80C76">
        <w:rPr>
          <w:rFonts w:ascii="Times New Roman" w:hAnsi="Times New Roman" w:cs="Times New Roman"/>
          <w:sz w:val="28"/>
          <w:szCs w:val="28"/>
        </w:rPr>
        <w:t>город Нижнекамск</w:t>
      </w:r>
      <w:r w:rsidR="000836A9">
        <w:rPr>
          <w:rFonts w:ascii="Times New Roman" w:hAnsi="Times New Roman" w:cs="Times New Roman"/>
          <w:sz w:val="28"/>
          <w:szCs w:val="28"/>
        </w:rPr>
        <w:t xml:space="preserve"> </w:t>
      </w:r>
      <w:r w:rsidRPr="00C80C76">
        <w:rPr>
          <w:rFonts w:ascii="Times New Roman" w:hAnsi="Times New Roman" w:cs="Times New Roman"/>
          <w:sz w:val="28"/>
          <w:szCs w:val="28"/>
        </w:rPr>
        <w:t>Нижнекамского муниципального района Республики Татарстан на собраниях и конференциях граждан об обязательных требованиях, предъявляемых к объектам контроля.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2.7. 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По итогам обобщения правоприменительной практики должностными лицами, уполномоченными осуществлять муниципальный контроль в дорожном хозяйстве, ежегодно готовится доклад, содержащий результаты обобщения правоприменительной практики по осуществлению муниципального дорожного контроля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руководителем контрольного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r w:rsidR="007261BD">
        <w:rPr>
          <w:rFonts w:ascii="Times New Roman" w:hAnsi="Times New Roman" w:cs="Times New Roman"/>
          <w:sz w:val="28"/>
          <w:szCs w:val="28"/>
        </w:rPr>
        <w:t xml:space="preserve"> </w:t>
      </w:r>
      <w:r w:rsidRPr="00C80C76">
        <w:rPr>
          <w:rFonts w:ascii="Times New Roman" w:hAnsi="Times New Roman" w:cs="Times New Roman"/>
          <w:sz w:val="28"/>
          <w:szCs w:val="28"/>
        </w:rPr>
        <w:t xml:space="preserve">«О типовых формах документов, используемых контрольным (надзорным) органом». </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контрольным органом в течение </w:t>
      </w:r>
      <w:r w:rsidR="007261BD">
        <w:rPr>
          <w:rFonts w:ascii="Times New Roman" w:hAnsi="Times New Roman" w:cs="Times New Roman"/>
          <w:sz w:val="28"/>
          <w:szCs w:val="28"/>
        </w:rPr>
        <w:t xml:space="preserve">               </w:t>
      </w:r>
      <w:r w:rsidRPr="00C80C76">
        <w:rPr>
          <w:rFonts w:ascii="Times New Roman" w:hAnsi="Times New Roman" w:cs="Times New Roman"/>
          <w:sz w:val="28"/>
          <w:szCs w:val="28"/>
        </w:rPr>
        <w:t>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2.9. Консультирование контролируемых лиц осуществляется должностным лицом, уполномоченным осуществлять муниципальный контроль в дорожном хозяйстве,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Личный прием граждан проводится должностным лицом, уполномоченным осуществлять муниципальный контроль в дорожном хозяйстве. Информация о месте приема, а также об установленных для приема днях и часах размещается на официальном сайте Нижнекамского муниципального района в специальном разделе, посвященном контрольной деятельности.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 организация и осуществление муниципального контроля в дорожном хозяйстве;</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контроль в дорожном хозяйстве;</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2.10. Консультирование в письменной форме осуществляется должностным лицом, уполномоченным осуществлять муниципальный контроль в дорожном хозяйстве, в следующих случаях:</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 ответ на поставленные вопросы требует дополнительного запроса сведений.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При осуществлении консультирования должностное лицо, уполномоченное осуществлять муниципальный контроль в дорожном хозяйстве, обязано соблюдать </w:t>
      </w:r>
      <w:r w:rsidRPr="00C80C76">
        <w:rPr>
          <w:rFonts w:ascii="Times New Roman" w:hAnsi="Times New Roman" w:cs="Times New Roman"/>
          <w:sz w:val="28"/>
          <w:szCs w:val="28"/>
        </w:rPr>
        <w:lastRenderedPageBreak/>
        <w:t>конфиденциальность информации, доступ к которой ограничен в соответствии с законодательством Российской Федерации.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в дорожном хозяйстве, иных участников контрольного мероприятия, а также результаты проведенных в рамках контрольного мероприятия экспертизы, испытаний.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дорожном хозяйстве,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Должностными лицами, уполномоченными осуществлять дорожный контроль в дорожном хозяйстве, ведется журнал учета консультирований.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Нижнекамского муниципального района в специальном разделе, посвященном контрольной деятельности, письменного разъяснения, подписанного должностным лицом, уполномоченным осуществлять муниципальный дорожный контроль.</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 Осуществление контрольных мероприятий и контрольных действий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3.1. При осуществлении муниципального контроля в дорожном хозяйстве контрольным органом могут проводиться следующие виды контрольных мероприятий и контрольных действий в рамках указанных мероприятий: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lastRenderedPageBreak/>
        <w:t>3) документарная проверка (посредством получения письменных объяснений, истребования документов, экспертизы);</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5) наблюдение за соблюдением обязательных требований (посредством сбора и анализа данных об объектах муниципального контроля в дорожном хозяйстве,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7261BD">
        <w:rPr>
          <w:rFonts w:ascii="Times New Roman" w:hAnsi="Times New Roman" w:cs="Times New Roman"/>
          <w:sz w:val="28"/>
          <w:szCs w:val="28"/>
        </w:rPr>
        <w:t>.</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3.2. 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3.4. Основанием для проведения контрольных мероприятий, проводимых с взаимодействием с контролируемыми лицами, является: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lastRenderedPageBreak/>
        <w:t>3.5. Контрольные мероприятия, проводимые при взаимодействии с контролируемым лицом, проводятся на основании распоряжения контрольного органа о проведении контрольного мероприятия.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3.6. В случае принятия распоряжения контрольного органа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в дорожном хозяйстве, о проведении контрольного мероприятия.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в дорожном хозяйстве, на основании задания контрольного органа, задания, содержащегося в планах работы контрольного органа,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 </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в дорожном хозяйстве, в соответствии с Федеральным законом от 31.07.2020 № 248-ФЗ «О государственном контроле (надзоре) и муниципальном контроле в Российской Федерации».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3.9. Контрольный орган при организации и осуществлении муниципального контроля в дорожном хозяйстве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lastRenderedPageBreak/>
        <w:t>3.10. К случаю, при наступлении которого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в дорожном хозяйстве,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3.11. Срок проведения выездной проверки не может превышать 10 рабочих дней. </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80C76">
        <w:rPr>
          <w:rFonts w:ascii="Times New Roman" w:hAnsi="Times New Roman" w:cs="Times New Roman"/>
          <w:sz w:val="28"/>
          <w:szCs w:val="28"/>
        </w:rPr>
        <w:t>микропредприятия</w:t>
      </w:r>
      <w:proofErr w:type="spellEnd"/>
      <w:r w:rsidRPr="00C80C76">
        <w:rPr>
          <w:rFonts w:ascii="Times New Roman" w:hAnsi="Times New Roman" w:cs="Times New Roman"/>
          <w:sz w:val="28"/>
          <w:szCs w:val="28"/>
        </w:rPr>
        <w:t>.</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в дорожном хозяйстве,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w:t>
      </w:r>
      <w:r w:rsidRPr="00C80C76">
        <w:rPr>
          <w:rFonts w:ascii="Times New Roman" w:hAnsi="Times New Roman" w:cs="Times New Roman"/>
          <w:sz w:val="28"/>
          <w:szCs w:val="28"/>
        </w:rPr>
        <w:lastRenderedPageBreak/>
        <w:t>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3.15. Информация о контрольных мероприятиях размещается в Едином реестре контрольных (надзорных) мероприятий.</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3.16. Информирование контролируемых лиц о совершаемых должностными лицами, уполномоченными осуществлять муниципальный контроль в дорожном хозяйстве,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в дорожном хозяйстве,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w:t>
      </w:r>
      <w:r w:rsidRPr="00C80C76">
        <w:rPr>
          <w:rFonts w:ascii="Times New Roman" w:hAnsi="Times New Roman" w:cs="Times New Roman"/>
          <w:sz w:val="28"/>
          <w:szCs w:val="28"/>
        </w:rPr>
        <w:lastRenderedPageBreak/>
        <w:t>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в дорожном хозяйстве,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50F5D" w:rsidRPr="00A50F5D" w:rsidRDefault="00A50F5D" w:rsidP="00A50F5D">
      <w:pPr>
        <w:tabs>
          <w:tab w:val="left" w:pos="6210"/>
        </w:tabs>
        <w:spacing w:after="0" w:line="240" w:lineRule="auto"/>
        <w:ind w:left="-709" w:firstLine="709"/>
        <w:jc w:val="both"/>
        <w:rPr>
          <w:rFonts w:ascii="Times New Roman" w:hAnsi="Times New Roman" w:cs="Times New Roman"/>
          <w:sz w:val="28"/>
          <w:szCs w:val="28"/>
        </w:rPr>
      </w:pPr>
      <w:r w:rsidRPr="00A50F5D">
        <w:rPr>
          <w:rFonts w:ascii="Times New Roman" w:hAnsi="Times New Roman" w:cs="Times New Roman"/>
          <w:sz w:val="28"/>
          <w:szCs w:val="28"/>
        </w:rPr>
        <w:t>3.17. В случае несогласия с фактами и выводами, изложенными в акте, контролируемое лицо в</w:t>
      </w:r>
      <w:bookmarkStart w:id="0" w:name="_GoBack"/>
      <w:bookmarkEnd w:id="0"/>
      <w:r w:rsidRPr="00A50F5D">
        <w:rPr>
          <w:rFonts w:ascii="Times New Roman" w:hAnsi="Times New Roman" w:cs="Times New Roman"/>
          <w:sz w:val="28"/>
          <w:szCs w:val="28"/>
        </w:rPr>
        <w:t xml:space="preserve">праве направить обжаловать акт в порядке, предусмотренном разделом 4 настоящего Положения. </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 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 дорожном хозяйстве,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3.19. В случае выявления при проведении контрольного мероприятия нарушений обязательных требований контролируемым лицом должностное лицо, уполномоченное осуществлять муниципальный контроль в дорожном хозяйстве в пределах полномочий, предусмотренных законодательством Российской Федерации, обязано:</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w:t>
      </w:r>
      <w:r w:rsidRPr="00C80C76">
        <w:rPr>
          <w:rFonts w:ascii="Times New Roman" w:hAnsi="Times New Roman" w:cs="Times New Roman"/>
          <w:sz w:val="28"/>
          <w:szCs w:val="28"/>
        </w:rPr>
        <w:lastRenderedPageBreak/>
        <w:t>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3.20. Должностные лица, осуществляющие контроль, при осуществлении муниципального контроля в дорожном хозяйстве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 в дорожном хозяйстве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4. Обжалование решений администрации, действий (бездействия) должностных лиц, уполномоченных осуществлять муниципальный контроль в дорожном хозяйстве.</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4.1. Решения контрольного органа, действия (бездействие) должностных лиц, уполномоченных осуществлять муниципальный контроль в дорожном хозяйстве, обжалуются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9094A" w:rsidRPr="00A9094A" w:rsidRDefault="00A9094A" w:rsidP="00A9094A">
      <w:pPr>
        <w:tabs>
          <w:tab w:val="left" w:pos="6210"/>
        </w:tabs>
        <w:spacing w:after="0" w:line="240" w:lineRule="auto"/>
        <w:ind w:left="-709" w:firstLine="709"/>
        <w:jc w:val="both"/>
        <w:rPr>
          <w:rFonts w:ascii="Times New Roman" w:hAnsi="Times New Roman" w:cs="Times New Roman"/>
          <w:sz w:val="28"/>
          <w:szCs w:val="28"/>
        </w:rPr>
      </w:pPr>
      <w:r w:rsidRPr="00A9094A">
        <w:rPr>
          <w:rFonts w:ascii="Times New Roman" w:hAnsi="Times New Roman" w:cs="Times New Roman"/>
          <w:sz w:val="28"/>
          <w:szCs w:val="28"/>
        </w:rPr>
        <w:t xml:space="preserve">4.2. Действия (бездействия) должностных лиц, уполномоченных осуществлять муниципальный контроль в дорожном хозяйстве, в рамках контрольных мероприятий, решения о проведении контрольных мероприятий, акты контрольных </w:t>
      </w:r>
      <w:r w:rsidRPr="00A9094A">
        <w:rPr>
          <w:rFonts w:ascii="Times New Roman" w:hAnsi="Times New Roman" w:cs="Times New Roman"/>
          <w:sz w:val="28"/>
          <w:szCs w:val="28"/>
        </w:rPr>
        <w:lastRenderedPageBreak/>
        <w:t>мероприятий, предписаний об устранении выявленных нарушений, повлекшие за собой нарушение прав контролируемых лиц при осуществлении муниципального контроля, могут быть обжалованы контролируемым лицом в судебном порядке в соответствии с законодательством Российской Федерации.</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5. Ключевые показатели муниципального контроля в дорожном хозяйстве и их целевые значения.</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xml:space="preserve">5.1. Оценка результативности и эффективности осуществления муниципального контроля в дорожном хозяйстве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5.2. Ключевые показатели вида контроля и их целевые значения, индикативные показатели для муниципального контроля в дорожном хозяйстве утверждаются исполнительным комитетом города Нижнекамска.</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p>
    <w:p w:rsidR="002D1EC2" w:rsidRPr="00CD574E" w:rsidRDefault="00C80C76" w:rsidP="002D1EC2">
      <w:pPr>
        <w:tabs>
          <w:tab w:val="left" w:pos="6210"/>
        </w:tabs>
        <w:spacing w:after="0" w:line="240" w:lineRule="auto"/>
        <w:ind w:left="-709"/>
        <w:rPr>
          <w:rFonts w:ascii="Times New Roman" w:hAnsi="Times New Roman" w:cs="Times New Roman"/>
          <w:sz w:val="28"/>
          <w:szCs w:val="28"/>
        </w:rPr>
      </w:pPr>
      <w:r w:rsidRPr="00C80C76">
        <w:rPr>
          <w:rFonts w:ascii="Times New Roman" w:hAnsi="Times New Roman" w:cs="Times New Roman"/>
          <w:sz w:val="28"/>
          <w:szCs w:val="28"/>
        </w:rPr>
        <w:t xml:space="preserve"> </w:t>
      </w:r>
    </w:p>
    <w:p w:rsidR="002D1EC2" w:rsidRDefault="002D1EC2" w:rsidP="002D1EC2">
      <w:pPr>
        <w:tabs>
          <w:tab w:val="left" w:pos="6210"/>
        </w:tabs>
        <w:spacing w:after="0" w:line="240" w:lineRule="auto"/>
        <w:ind w:left="-709"/>
        <w:rPr>
          <w:rFonts w:ascii="Times New Roman" w:hAnsi="Times New Roman" w:cs="Times New Roman"/>
          <w:sz w:val="28"/>
          <w:szCs w:val="28"/>
        </w:rPr>
      </w:pPr>
      <w:r>
        <w:rPr>
          <w:rFonts w:ascii="Times New Roman" w:hAnsi="Times New Roman" w:cs="Times New Roman"/>
          <w:sz w:val="28"/>
          <w:szCs w:val="28"/>
        </w:rPr>
        <w:t>З</w:t>
      </w:r>
      <w:r w:rsidRPr="00CD574E">
        <w:rPr>
          <w:rFonts w:ascii="Times New Roman" w:hAnsi="Times New Roman" w:cs="Times New Roman"/>
          <w:sz w:val="28"/>
          <w:szCs w:val="28"/>
        </w:rPr>
        <w:t>аместитель Мэра</w:t>
      </w:r>
    </w:p>
    <w:p w:rsidR="002D1EC2" w:rsidRDefault="002D1EC2" w:rsidP="002D1EC2">
      <w:pPr>
        <w:tabs>
          <w:tab w:val="left" w:pos="6210"/>
        </w:tabs>
        <w:spacing w:after="0" w:line="240" w:lineRule="auto"/>
        <w:ind w:left="-709"/>
        <w:rPr>
          <w:rFonts w:ascii="Times New Roman" w:hAnsi="Times New Roman" w:cs="Times New Roman"/>
          <w:sz w:val="28"/>
          <w:szCs w:val="28"/>
        </w:rPr>
      </w:pPr>
      <w:r w:rsidRPr="00CD574E">
        <w:rPr>
          <w:rFonts w:ascii="Times New Roman" w:hAnsi="Times New Roman" w:cs="Times New Roman"/>
          <w:sz w:val="28"/>
          <w:szCs w:val="28"/>
        </w:rPr>
        <w:t xml:space="preserve">города Нижнекамска                                                    </w:t>
      </w:r>
      <w:r>
        <w:rPr>
          <w:rFonts w:ascii="Times New Roman" w:hAnsi="Times New Roman" w:cs="Times New Roman"/>
          <w:sz w:val="28"/>
          <w:szCs w:val="28"/>
        </w:rPr>
        <w:t xml:space="preserve">                             </w:t>
      </w:r>
      <w:r w:rsidRPr="00CD574E">
        <w:rPr>
          <w:rFonts w:ascii="Times New Roman" w:hAnsi="Times New Roman" w:cs="Times New Roman"/>
          <w:sz w:val="28"/>
          <w:szCs w:val="28"/>
        </w:rPr>
        <w:t xml:space="preserve">М.В. </w:t>
      </w:r>
      <w:proofErr w:type="spellStart"/>
      <w:r w:rsidRPr="00CD574E">
        <w:rPr>
          <w:rFonts w:ascii="Times New Roman" w:hAnsi="Times New Roman" w:cs="Times New Roman"/>
          <w:sz w:val="28"/>
          <w:szCs w:val="28"/>
        </w:rPr>
        <w:t>Камелина</w:t>
      </w:r>
      <w:proofErr w:type="spellEnd"/>
      <w:r w:rsidRPr="00CD574E">
        <w:rPr>
          <w:rFonts w:ascii="Times New Roman" w:hAnsi="Times New Roman" w:cs="Times New Roman"/>
          <w:sz w:val="28"/>
          <w:szCs w:val="28"/>
        </w:rPr>
        <w:t xml:space="preserve">  </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r w:rsidRPr="00C80C76">
        <w:rPr>
          <w:rFonts w:ascii="Times New Roman" w:hAnsi="Times New Roman" w:cs="Times New Roman"/>
          <w:sz w:val="28"/>
          <w:szCs w:val="28"/>
        </w:rPr>
        <w:t> </w:t>
      </w:r>
    </w:p>
    <w:p w:rsidR="00C80C76" w:rsidRPr="00C80C76" w:rsidRDefault="00C80C76" w:rsidP="00C80C76">
      <w:pPr>
        <w:tabs>
          <w:tab w:val="left" w:pos="6210"/>
        </w:tabs>
        <w:spacing w:after="0" w:line="240" w:lineRule="auto"/>
        <w:ind w:left="-709" w:firstLine="709"/>
        <w:jc w:val="both"/>
        <w:rPr>
          <w:rFonts w:ascii="Times New Roman" w:hAnsi="Times New Roman" w:cs="Times New Roman"/>
          <w:sz w:val="28"/>
          <w:szCs w:val="28"/>
        </w:rPr>
      </w:pPr>
    </w:p>
    <w:p w:rsidR="00C80C76" w:rsidRDefault="00C80C76" w:rsidP="00C80C76">
      <w:pPr>
        <w:tabs>
          <w:tab w:val="left" w:pos="6210"/>
        </w:tabs>
        <w:spacing w:after="0" w:line="240" w:lineRule="auto"/>
        <w:ind w:left="-709" w:firstLine="709"/>
        <w:jc w:val="both"/>
        <w:rPr>
          <w:rFonts w:ascii="Times New Roman" w:hAnsi="Times New Roman" w:cs="Times New Roman"/>
          <w:sz w:val="28"/>
          <w:szCs w:val="28"/>
        </w:rPr>
      </w:pPr>
    </w:p>
    <w:p w:rsidR="00D830B8" w:rsidRPr="00CF1B53" w:rsidRDefault="00CF1B53" w:rsidP="00C80C76">
      <w:pPr>
        <w:tabs>
          <w:tab w:val="left" w:pos="6210"/>
        </w:tabs>
        <w:spacing w:after="0" w:line="240" w:lineRule="auto"/>
        <w:ind w:left="-709" w:firstLine="709"/>
        <w:jc w:val="both"/>
        <w:rPr>
          <w:rFonts w:ascii="Times New Roman" w:hAnsi="Times New Roman" w:cs="Times New Roman"/>
          <w:sz w:val="27"/>
          <w:szCs w:val="27"/>
        </w:rPr>
      </w:pPr>
      <w:r w:rsidRPr="00CD574E">
        <w:rPr>
          <w:rFonts w:ascii="Times New Roman" w:hAnsi="Times New Roman" w:cs="Times New Roman"/>
          <w:sz w:val="28"/>
          <w:szCs w:val="28"/>
        </w:rPr>
        <w:t xml:space="preserve">      </w:t>
      </w:r>
      <w:r>
        <w:rPr>
          <w:rFonts w:ascii="Times New Roman" w:hAnsi="Times New Roman" w:cs="Times New Roman"/>
          <w:sz w:val="27"/>
          <w:szCs w:val="27"/>
        </w:rPr>
        <w:t xml:space="preserve">                                      </w:t>
      </w:r>
    </w:p>
    <w:sectPr w:rsidR="00D830B8" w:rsidRPr="00CF1B53" w:rsidSect="00FA5ACF">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054" w:rsidRDefault="007E1054" w:rsidP="00FA5ACF">
      <w:pPr>
        <w:spacing w:after="0" w:line="240" w:lineRule="auto"/>
      </w:pPr>
      <w:r>
        <w:separator/>
      </w:r>
    </w:p>
  </w:endnote>
  <w:endnote w:type="continuationSeparator" w:id="0">
    <w:p w:rsidR="007E1054" w:rsidRDefault="007E1054" w:rsidP="00FA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054" w:rsidRDefault="007E1054" w:rsidP="00FA5ACF">
      <w:pPr>
        <w:spacing w:after="0" w:line="240" w:lineRule="auto"/>
      </w:pPr>
      <w:r>
        <w:separator/>
      </w:r>
    </w:p>
  </w:footnote>
  <w:footnote w:type="continuationSeparator" w:id="0">
    <w:p w:rsidR="007E1054" w:rsidRDefault="007E1054" w:rsidP="00FA5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ACF" w:rsidRPr="00FA5ACF" w:rsidRDefault="00FA5ACF" w:rsidP="00FA5ACF">
    <w:pPr>
      <w:pStyle w:val="a5"/>
      <w:jc w:val="right"/>
      <w:rPr>
        <w:rFonts w:ascii="Times New Roman" w:hAnsi="Times New Roman" w:cs="Times New Roman"/>
        <w:i/>
        <w:sz w:val="24"/>
        <w:szCs w:val="24"/>
      </w:rPr>
    </w:pPr>
    <w:r w:rsidRPr="00FA5ACF">
      <w:rPr>
        <w:rFonts w:ascii="Times New Roman" w:hAnsi="Times New Roman" w:cs="Times New Roman"/>
        <w:i/>
        <w:sz w:val="24"/>
        <w:szCs w:val="24"/>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1C"/>
    <w:rsid w:val="000836A9"/>
    <w:rsid w:val="002476CB"/>
    <w:rsid w:val="0026622C"/>
    <w:rsid w:val="002D1EC2"/>
    <w:rsid w:val="00675B1F"/>
    <w:rsid w:val="006F0582"/>
    <w:rsid w:val="007261BD"/>
    <w:rsid w:val="007E1054"/>
    <w:rsid w:val="00A50F5D"/>
    <w:rsid w:val="00A9094A"/>
    <w:rsid w:val="00C475C3"/>
    <w:rsid w:val="00C80C76"/>
    <w:rsid w:val="00CD574E"/>
    <w:rsid w:val="00CF1B53"/>
    <w:rsid w:val="00D830B8"/>
    <w:rsid w:val="00DD4873"/>
    <w:rsid w:val="00E63A1C"/>
    <w:rsid w:val="00FA5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8A14B-9193-4C84-8579-984AF94A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B53"/>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5C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475C3"/>
    <w:rPr>
      <w:rFonts w:ascii="Segoe UI" w:hAnsi="Segoe UI" w:cs="Segoe UI"/>
      <w:sz w:val="18"/>
      <w:szCs w:val="18"/>
    </w:rPr>
  </w:style>
  <w:style w:type="paragraph" w:styleId="a5">
    <w:name w:val="header"/>
    <w:basedOn w:val="a"/>
    <w:link w:val="a6"/>
    <w:uiPriority w:val="99"/>
    <w:unhideWhenUsed/>
    <w:rsid w:val="00FA5AC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A5ACF"/>
  </w:style>
  <w:style w:type="paragraph" w:styleId="a7">
    <w:name w:val="footer"/>
    <w:basedOn w:val="a"/>
    <w:link w:val="a8"/>
    <w:uiPriority w:val="99"/>
    <w:unhideWhenUsed/>
    <w:rsid w:val="00FA5AC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5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55D7-DBE8-4935-B9E9-ED0BDA86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M310-2</dc:creator>
  <cp:keywords/>
  <dc:description/>
  <cp:lastModifiedBy>202-Ахметова Алсу</cp:lastModifiedBy>
  <cp:revision>4</cp:revision>
  <cp:lastPrinted>2021-11-15T08:14:00Z</cp:lastPrinted>
  <dcterms:created xsi:type="dcterms:W3CDTF">2021-11-15T12:01:00Z</dcterms:created>
  <dcterms:modified xsi:type="dcterms:W3CDTF">2021-11-18T10:58:00Z</dcterms:modified>
</cp:coreProperties>
</file>